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55BB8" w14:textId="77777777" w:rsidR="00323CF4" w:rsidRPr="00CF6074" w:rsidRDefault="005463B1" w:rsidP="009A09DF">
      <w:pPr>
        <w:jc w:val="center"/>
        <w:rPr>
          <w:rFonts w:asciiTheme="majorHAnsi" w:hAnsiTheme="majorHAnsi"/>
          <w:szCs w:val="24"/>
        </w:rPr>
      </w:pPr>
      <w:bookmarkStart w:id="0" w:name="_GoBack"/>
      <w:bookmarkEnd w:id="0"/>
      <w:r w:rsidRPr="005463B1">
        <w:rPr>
          <w:rFonts w:asciiTheme="majorHAnsi" w:hAnsiTheme="majorHAnsi"/>
          <w:noProof/>
          <w:szCs w:val="24"/>
          <w:lang w:eastAsia="en-US"/>
        </w:rPr>
        <w:drawing>
          <wp:inline distT="0" distB="0" distL="0" distR="0" wp14:anchorId="3C895366" wp14:editId="7B514AF0">
            <wp:extent cx="1209675" cy="1017639"/>
            <wp:effectExtent l="0" t="0" r="0" b="0"/>
            <wp:docPr id="1" name="Picture 1" descr="Image result for m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151" cy="1014674"/>
                    </a:xfrm>
                    <a:prstGeom prst="rect">
                      <a:avLst/>
                    </a:prstGeom>
                    <a:noFill/>
                    <a:ln>
                      <a:noFill/>
                    </a:ln>
                  </pic:spPr>
                </pic:pic>
              </a:graphicData>
            </a:graphic>
          </wp:inline>
        </w:drawing>
      </w:r>
    </w:p>
    <w:p w14:paraId="201C51A6" w14:textId="3784DE73" w:rsidR="00323CF4" w:rsidRPr="009A5201" w:rsidRDefault="00034A41" w:rsidP="0053190D">
      <w:pPr>
        <w:spacing w:after="0"/>
        <w:jc w:val="center"/>
        <w:rPr>
          <w:rFonts w:ascii="Calibri Light" w:hAnsi="Calibri Light"/>
          <w:b/>
          <w:sz w:val="40"/>
          <w:szCs w:val="24"/>
        </w:rPr>
      </w:pPr>
      <w:r>
        <w:rPr>
          <w:rFonts w:ascii="Calibri Light" w:hAnsi="Calibri Light"/>
          <w:b/>
          <w:sz w:val="40"/>
          <w:szCs w:val="24"/>
        </w:rPr>
        <w:t xml:space="preserve">MBU Faculty-led </w:t>
      </w:r>
      <w:r w:rsidR="007A2015">
        <w:rPr>
          <w:rFonts w:ascii="Calibri Light" w:hAnsi="Calibri Light"/>
          <w:b/>
          <w:sz w:val="40"/>
          <w:szCs w:val="24"/>
        </w:rPr>
        <w:t>May Term</w:t>
      </w:r>
      <w:r w:rsidR="00323CF4" w:rsidRPr="009A5201">
        <w:rPr>
          <w:rFonts w:ascii="Calibri Light" w:hAnsi="Calibri Light"/>
          <w:b/>
          <w:sz w:val="40"/>
          <w:szCs w:val="24"/>
        </w:rPr>
        <w:t xml:space="preserve"> and Summer </w:t>
      </w:r>
      <w:r w:rsidR="0053190D">
        <w:rPr>
          <w:rFonts w:ascii="Calibri Light" w:hAnsi="Calibri Light"/>
          <w:b/>
          <w:sz w:val="40"/>
          <w:szCs w:val="24"/>
        </w:rPr>
        <w:t xml:space="preserve">Courses </w:t>
      </w:r>
      <w:r w:rsidR="00323CF4" w:rsidRPr="009A5201">
        <w:rPr>
          <w:rFonts w:ascii="Calibri Light" w:hAnsi="Calibri Light"/>
          <w:b/>
          <w:sz w:val="40"/>
          <w:szCs w:val="24"/>
        </w:rPr>
        <w:t xml:space="preserve">Abroad: </w:t>
      </w:r>
    </w:p>
    <w:p w14:paraId="797522CB" w14:textId="77777777" w:rsidR="00323CF4" w:rsidRPr="009A09DF" w:rsidRDefault="00323CF4" w:rsidP="0053190D">
      <w:pPr>
        <w:spacing w:after="0"/>
        <w:jc w:val="center"/>
        <w:rPr>
          <w:rFonts w:ascii="Calibri Light" w:hAnsi="Calibri Light"/>
          <w:b/>
          <w:sz w:val="40"/>
          <w:szCs w:val="24"/>
        </w:rPr>
      </w:pPr>
      <w:r w:rsidRPr="009A5201">
        <w:rPr>
          <w:rFonts w:ascii="Calibri Light" w:hAnsi="Calibri Light"/>
          <w:b/>
          <w:sz w:val="40"/>
          <w:szCs w:val="24"/>
        </w:rPr>
        <w:t>Po</w:t>
      </w:r>
      <w:r w:rsidR="009A09DF">
        <w:rPr>
          <w:rFonts w:ascii="Calibri Light" w:hAnsi="Calibri Light"/>
          <w:b/>
          <w:sz w:val="40"/>
          <w:szCs w:val="24"/>
        </w:rPr>
        <w:t>licies and Procedures</w:t>
      </w:r>
    </w:p>
    <w:p w14:paraId="1DC4CF9E" w14:textId="2B378DA7" w:rsidR="00323CF4" w:rsidRPr="0053190D" w:rsidRDefault="00FB48D4" w:rsidP="00960628">
      <w:pPr>
        <w:spacing w:after="240"/>
        <w:jc w:val="center"/>
        <w:rPr>
          <w:rFonts w:ascii="Calibri Light" w:hAnsi="Calibri Light"/>
          <w:sz w:val="20"/>
          <w:szCs w:val="20"/>
        </w:rPr>
      </w:pPr>
      <w:r>
        <w:rPr>
          <w:rFonts w:ascii="Calibri Light" w:hAnsi="Calibri Light"/>
          <w:sz w:val="20"/>
          <w:szCs w:val="20"/>
        </w:rPr>
        <w:t xml:space="preserve">Approved </w:t>
      </w:r>
      <w:r w:rsidR="00960628">
        <w:rPr>
          <w:rFonts w:ascii="Calibri Light" w:hAnsi="Calibri Light"/>
          <w:sz w:val="20"/>
          <w:szCs w:val="20"/>
        </w:rPr>
        <w:t>December</w:t>
      </w:r>
      <w:r w:rsidR="00CB53B8">
        <w:rPr>
          <w:rFonts w:ascii="Calibri Light" w:hAnsi="Calibri Light"/>
          <w:sz w:val="20"/>
          <w:szCs w:val="20"/>
        </w:rPr>
        <w:t xml:space="preserve"> </w:t>
      </w:r>
      <w:r w:rsidR="009A09DF" w:rsidRPr="0053190D">
        <w:rPr>
          <w:rFonts w:ascii="Calibri Light" w:hAnsi="Calibri Light"/>
          <w:sz w:val="20"/>
          <w:szCs w:val="20"/>
        </w:rPr>
        <w:t>2018</w:t>
      </w:r>
    </w:p>
    <w:p w14:paraId="225D9C45" w14:textId="0B0CA73D" w:rsidR="00AA7394" w:rsidRPr="009A09DF" w:rsidRDefault="007A2015" w:rsidP="009A09DF">
      <w:pPr>
        <w:rPr>
          <w:rFonts w:ascii="Calibri Light" w:hAnsi="Calibri Light"/>
          <w:b/>
          <w:bCs/>
          <w:sz w:val="28"/>
          <w:szCs w:val="32"/>
        </w:rPr>
      </w:pPr>
      <w:bookmarkStart w:id="1" w:name="_Toc505764159"/>
      <w:r>
        <w:rPr>
          <w:rFonts w:ascii="Calibri Light" w:hAnsi="Calibri Light"/>
          <w:bCs/>
          <w:szCs w:val="24"/>
        </w:rPr>
        <w:t>May Term</w:t>
      </w:r>
      <w:r w:rsidR="00AA7394" w:rsidRPr="009A5201">
        <w:rPr>
          <w:rFonts w:ascii="Calibri Light" w:hAnsi="Calibri Light"/>
          <w:bCs/>
          <w:szCs w:val="24"/>
        </w:rPr>
        <w:t xml:space="preserve"> and </w:t>
      </w:r>
      <w:r>
        <w:rPr>
          <w:rFonts w:ascii="Calibri Light" w:hAnsi="Calibri Light"/>
          <w:bCs/>
          <w:szCs w:val="24"/>
        </w:rPr>
        <w:t>Summer Abroad</w:t>
      </w:r>
      <w:r w:rsidR="00AA7394" w:rsidRPr="009A5201">
        <w:rPr>
          <w:rFonts w:ascii="Calibri Light" w:hAnsi="Calibri Light"/>
          <w:bCs/>
          <w:szCs w:val="24"/>
        </w:rPr>
        <w:t xml:space="preserve"> courses are a critical contribution to advancing Mary Baldwin University’s strategic mission of providing a personalized, transforming liberal arts education. </w:t>
      </w:r>
      <w:r w:rsidR="00AA7394" w:rsidRPr="009A5201">
        <w:rPr>
          <w:rFonts w:ascii="Calibri Light" w:hAnsi="Calibri Light"/>
          <w:szCs w:val="24"/>
        </w:rPr>
        <w:t>MBU study abroad provides students the opportunity to deepen their understanding of course content through experience living in an international setting, learning in the company of peers under the guidance of trusted faculty members.</w:t>
      </w:r>
    </w:p>
    <w:p w14:paraId="7C40BB8F" w14:textId="1AFDB042" w:rsidR="00AA7394" w:rsidRPr="009A5201" w:rsidRDefault="00590FC4" w:rsidP="00AA7394">
      <w:pPr>
        <w:ind w:firstLine="720"/>
        <w:rPr>
          <w:rFonts w:ascii="Calibri Light" w:hAnsi="Calibri Light"/>
          <w:szCs w:val="24"/>
        </w:rPr>
      </w:pPr>
      <w:r>
        <w:rPr>
          <w:rFonts w:ascii="Calibri Light" w:hAnsi="Calibri Light"/>
          <w:szCs w:val="24"/>
        </w:rPr>
        <w:t>These</w:t>
      </w:r>
      <w:r w:rsidR="00AA7394" w:rsidRPr="009A5201">
        <w:rPr>
          <w:rFonts w:ascii="Calibri Light" w:hAnsi="Calibri Light"/>
          <w:szCs w:val="24"/>
        </w:rPr>
        <w:t xml:space="preserve"> Mary Baldwin University </w:t>
      </w:r>
      <w:r w:rsidR="007A2015">
        <w:rPr>
          <w:rFonts w:ascii="Calibri Light" w:hAnsi="Calibri Light"/>
          <w:szCs w:val="24"/>
        </w:rPr>
        <w:t>May Term and Summer A</w:t>
      </w:r>
      <w:r w:rsidR="00AA7394" w:rsidRPr="009A5201">
        <w:rPr>
          <w:rFonts w:ascii="Calibri Light" w:hAnsi="Calibri Light"/>
          <w:szCs w:val="24"/>
        </w:rPr>
        <w:t xml:space="preserve">broad </w:t>
      </w:r>
      <w:r>
        <w:rPr>
          <w:rFonts w:ascii="Calibri Light" w:hAnsi="Calibri Light"/>
          <w:szCs w:val="24"/>
        </w:rPr>
        <w:t xml:space="preserve">policies </w:t>
      </w:r>
      <w:r w:rsidR="00AA7394" w:rsidRPr="009A5201">
        <w:rPr>
          <w:rFonts w:ascii="Calibri Light" w:hAnsi="Calibri Light"/>
          <w:szCs w:val="24"/>
        </w:rPr>
        <w:t>articulate the expectations and standards which preserve a high level of academic rigor and maximize students’ personal and intellectual development, while minimizing risk to which faculty/staff instructors and the University are exposed. The Spencer Center</w:t>
      </w:r>
      <w:r>
        <w:rPr>
          <w:rFonts w:ascii="Calibri Light" w:hAnsi="Calibri Light"/>
          <w:szCs w:val="24"/>
        </w:rPr>
        <w:t xml:space="preserve"> staff</w:t>
      </w:r>
      <w:r w:rsidR="00AA7394" w:rsidRPr="009A5201">
        <w:rPr>
          <w:rFonts w:ascii="Calibri Light" w:hAnsi="Calibri Light"/>
          <w:szCs w:val="24"/>
        </w:rPr>
        <w:t xml:space="preserve">, in consultation with the Deans of the Colleges, Office of Business and Finance, Student Life, </w:t>
      </w:r>
      <w:r>
        <w:rPr>
          <w:rFonts w:ascii="Calibri Light" w:hAnsi="Calibri Light"/>
          <w:szCs w:val="24"/>
        </w:rPr>
        <w:t>F</w:t>
      </w:r>
      <w:r w:rsidR="00AA7394" w:rsidRPr="009A5201">
        <w:rPr>
          <w:rFonts w:ascii="Calibri Light" w:hAnsi="Calibri Light"/>
          <w:szCs w:val="24"/>
        </w:rPr>
        <w:t>aculty</w:t>
      </w:r>
      <w:r>
        <w:rPr>
          <w:rFonts w:ascii="Calibri Light" w:hAnsi="Calibri Light"/>
          <w:szCs w:val="24"/>
        </w:rPr>
        <w:t xml:space="preserve"> Fellows</w:t>
      </w:r>
      <w:r w:rsidR="00AA7394" w:rsidRPr="009A5201">
        <w:rPr>
          <w:rFonts w:ascii="Calibri Light" w:hAnsi="Calibri Light"/>
          <w:szCs w:val="24"/>
        </w:rPr>
        <w:t xml:space="preserve">, and others will review and revise the </w:t>
      </w:r>
      <w:r>
        <w:rPr>
          <w:rFonts w:ascii="Calibri Light" w:hAnsi="Calibri Light"/>
          <w:szCs w:val="24"/>
        </w:rPr>
        <w:t xml:space="preserve">policies </w:t>
      </w:r>
      <w:r w:rsidR="00AA7394" w:rsidRPr="009A5201">
        <w:rPr>
          <w:rFonts w:ascii="Calibri Light" w:hAnsi="Calibri Light"/>
          <w:szCs w:val="24"/>
        </w:rPr>
        <w:t>periodically, based on feedback from faculty instructors and participants and on evolving standards in the field of international education.</w:t>
      </w:r>
    </w:p>
    <w:p w14:paraId="5A685B80" w14:textId="77777777" w:rsidR="00AA7394" w:rsidRPr="009A5201" w:rsidRDefault="00AA7394" w:rsidP="00AA7394">
      <w:pPr>
        <w:rPr>
          <w:rFonts w:ascii="Calibri Light" w:hAnsi="Calibri Light"/>
          <w:b/>
          <w:szCs w:val="24"/>
        </w:rPr>
      </w:pPr>
      <w:r w:rsidRPr="009A5201">
        <w:rPr>
          <w:rFonts w:ascii="Calibri Light" w:hAnsi="Calibri Light"/>
          <w:b/>
          <w:szCs w:val="24"/>
        </w:rPr>
        <w:t>Purpose</w:t>
      </w:r>
    </w:p>
    <w:p w14:paraId="708B35C2" w14:textId="1DA07538" w:rsidR="00AA7394" w:rsidRPr="009A5201" w:rsidRDefault="007A2015" w:rsidP="00AA7394">
      <w:pPr>
        <w:ind w:firstLine="720"/>
        <w:rPr>
          <w:rFonts w:ascii="Calibri Light" w:hAnsi="Calibri Light"/>
          <w:szCs w:val="24"/>
        </w:rPr>
      </w:pPr>
      <w:r>
        <w:rPr>
          <w:rFonts w:ascii="Calibri Light" w:hAnsi="Calibri Light"/>
          <w:szCs w:val="24"/>
        </w:rPr>
        <w:t>May Term and Summer A</w:t>
      </w:r>
      <w:r w:rsidR="00AA7394" w:rsidRPr="009A5201">
        <w:rPr>
          <w:rFonts w:ascii="Calibri Light" w:hAnsi="Calibri Light"/>
          <w:szCs w:val="24"/>
        </w:rPr>
        <w:t>broad</w:t>
      </w:r>
      <w:r>
        <w:rPr>
          <w:rFonts w:ascii="Calibri Light" w:hAnsi="Calibri Light"/>
          <w:szCs w:val="24"/>
        </w:rPr>
        <w:t xml:space="preserve"> courses</w:t>
      </w:r>
      <w:r w:rsidR="00AA7394" w:rsidRPr="009A5201">
        <w:rPr>
          <w:rFonts w:ascii="Calibri Light" w:hAnsi="Calibri Light"/>
          <w:szCs w:val="24"/>
        </w:rPr>
        <w:t xml:space="preserve"> are organized in agreement with the mission statement of Mary Baldwin University and in compliance with standards of instruction and academic quality offered in on-campus courses. The topics </w:t>
      </w:r>
      <w:r w:rsidR="00034A41">
        <w:rPr>
          <w:rFonts w:ascii="Calibri Light" w:hAnsi="Calibri Light"/>
          <w:szCs w:val="24"/>
        </w:rPr>
        <w:t xml:space="preserve">of </w:t>
      </w:r>
      <w:r>
        <w:rPr>
          <w:rFonts w:ascii="Calibri Light" w:hAnsi="Calibri Light"/>
          <w:szCs w:val="24"/>
        </w:rPr>
        <w:t>May Term</w:t>
      </w:r>
      <w:r w:rsidR="00034A41">
        <w:rPr>
          <w:rFonts w:ascii="Calibri Light" w:hAnsi="Calibri Light"/>
          <w:szCs w:val="24"/>
        </w:rPr>
        <w:t xml:space="preserve"> and </w:t>
      </w:r>
      <w:r>
        <w:rPr>
          <w:rFonts w:ascii="Calibri Light" w:hAnsi="Calibri Light"/>
          <w:szCs w:val="24"/>
        </w:rPr>
        <w:t>Summer Abroad</w:t>
      </w:r>
      <w:r w:rsidR="00AA7394" w:rsidRPr="009A5201">
        <w:rPr>
          <w:rFonts w:ascii="Calibri Light" w:hAnsi="Calibri Light"/>
          <w:szCs w:val="24"/>
        </w:rPr>
        <w:t xml:space="preserve"> </w:t>
      </w:r>
      <w:r w:rsidR="00034A41">
        <w:rPr>
          <w:rFonts w:ascii="Calibri Light" w:hAnsi="Calibri Light"/>
          <w:szCs w:val="24"/>
        </w:rPr>
        <w:t>courses</w:t>
      </w:r>
      <w:r w:rsidR="00034A41" w:rsidRPr="009A5201">
        <w:rPr>
          <w:rFonts w:ascii="Calibri Light" w:hAnsi="Calibri Light"/>
          <w:szCs w:val="24"/>
        </w:rPr>
        <w:t xml:space="preserve"> </w:t>
      </w:r>
      <w:r w:rsidR="00AA7394" w:rsidRPr="009A5201">
        <w:rPr>
          <w:rFonts w:ascii="Calibri Light" w:hAnsi="Calibri Light"/>
          <w:szCs w:val="24"/>
        </w:rPr>
        <w:t xml:space="preserve">are appropriate to the sites chosen by the instructor. Given the limited time period of </w:t>
      </w:r>
      <w:r>
        <w:rPr>
          <w:rFonts w:ascii="Calibri Light" w:hAnsi="Calibri Light"/>
          <w:szCs w:val="24"/>
        </w:rPr>
        <w:t>May Term</w:t>
      </w:r>
      <w:r w:rsidR="00AA7394" w:rsidRPr="009A5201">
        <w:rPr>
          <w:rFonts w:ascii="Calibri Light" w:hAnsi="Calibri Light"/>
          <w:szCs w:val="24"/>
        </w:rPr>
        <w:t xml:space="preserve"> and summer, courses focus on a discrete topic, period, or place, rather than providing a broad overview, survey, or tour.</w:t>
      </w:r>
    </w:p>
    <w:p w14:paraId="279A41C6" w14:textId="6062D2F1" w:rsidR="00AA7394" w:rsidRPr="009A5201" w:rsidRDefault="009A09DF" w:rsidP="00AA7394">
      <w:pPr>
        <w:rPr>
          <w:rFonts w:ascii="Calibri Light" w:hAnsi="Calibri Light"/>
          <w:szCs w:val="24"/>
        </w:rPr>
      </w:pPr>
      <w:r w:rsidRPr="009A5201">
        <w:rPr>
          <w:rFonts w:ascii="Calibri Light" w:hAnsi="Calibri Light"/>
          <w:bCs/>
          <w:noProof/>
          <w:szCs w:val="24"/>
          <w:lang w:eastAsia="en-US"/>
        </w:rPr>
        <mc:AlternateContent>
          <mc:Choice Requires="wps">
            <w:drawing>
              <wp:anchor distT="0" distB="0" distL="114300" distR="114300" simplePos="0" relativeHeight="251658240" behindDoc="0" locked="0" layoutInCell="0" allowOverlap="1" wp14:anchorId="78B4E60D" wp14:editId="606FE8DB">
                <wp:simplePos x="0" y="0"/>
                <wp:positionH relativeFrom="page">
                  <wp:posOffset>967740</wp:posOffset>
                </wp:positionH>
                <wp:positionV relativeFrom="page">
                  <wp:posOffset>7673340</wp:posOffset>
                </wp:positionV>
                <wp:extent cx="5707380" cy="853440"/>
                <wp:effectExtent l="38100" t="38100" r="45720" b="419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8534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0127EDAB" w14:textId="77777777" w:rsidR="00CB53B8" w:rsidRPr="00CB53B8" w:rsidRDefault="00CB53B8" w:rsidP="00AA7394">
                            <w:pPr>
                              <w:pStyle w:val="NoSpacing"/>
                              <w:rPr>
                                <w:rFonts w:ascii="Calibri Light" w:hAnsi="Calibri Light"/>
                                <w:bCs/>
                                <w:sz w:val="6"/>
                                <w:szCs w:val="6"/>
                              </w:rPr>
                            </w:pPr>
                          </w:p>
                          <w:p w14:paraId="55DFCA4B" w14:textId="2CFDAB51" w:rsidR="00AA7394" w:rsidRPr="000E399F" w:rsidRDefault="00AA7394" w:rsidP="00AA7394">
                            <w:pPr>
                              <w:pStyle w:val="NoSpacing"/>
                              <w:rPr>
                                <w:rFonts w:ascii="Calibri Light" w:hAnsi="Calibri Light"/>
                                <w:bCs/>
                                <w:szCs w:val="24"/>
                              </w:rPr>
                            </w:pPr>
                            <w:r w:rsidRPr="000E399F">
                              <w:rPr>
                                <w:rFonts w:ascii="Calibri Light" w:hAnsi="Calibri Light"/>
                                <w:bCs/>
                                <w:szCs w:val="24"/>
                              </w:rPr>
                              <w:t>Professionals in the field of international education make a deliberate effort to use “program” instead of “trip” when referring to study abroad. Thi</w:t>
                            </w:r>
                            <w:r w:rsidR="00CB53B8">
                              <w:rPr>
                                <w:rFonts w:ascii="Calibri Light" w:hAnsi="Calibri Light"/>
                                <w:bCs/>
                                <w:szCs w:val="24"/>
                              </w:rPr>
                              <w:t>s practice helps participants</w:t>
                            </w:r>
                            <w:r w:rsidRPr="000E399F">
                              <w:rPr>
                                <w:rFonts w:ascii="Calibri Light" w:hAnsi="Calibri Light"/>
                                <w:bCs/>
                                <w:szCs w:val="24"/>
                              </w:rPr>
                              <w:t xml:space="preserve"> remember that the program is for educational va</w:t>
                            </w:r>
                            <w:r w:rsidR="00CB53B8">
                              <w:rPr>
                                <w:rFonts w:ascii="Calibri Light" w:hAnsi="Calibri Light"/>
                                <w:bCs/>
                                <w:szCs w:val="24"/>
                              </w:rPr>
                              <w:t>lue and is</w:t>
                            </w:r>
                            <w:r w:rsidRPr="000E399F">
                              <w:rPr>
                                <w:rFonts w:ascii="Calibri Light" w:hAnsi="Calibri Light"/>
                                <w:bCs/>
                                <w:szCs w:val="24"/>
                              </w:rPr>
                              <w:t xml:space="preserve"> more than travel abroad.</w:t>
                            </w:r>
                          </w:p>
                          <w:p w14:paraId="05608DC5" w14:textId="77777777" w:rsidR="00AA7394" w:rsidRDefault="00AA7394" w:rsidP="00AA7394">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8B4E60D" id="_x0000_t202" coordsize="21600,21600" o:spt="202" path="m,l,21600r21600,l21600,xe">
                <v:stroke joinstyle="miter"/>
                <v:path gradientshapeok="t" o:connecttype="rect"/>
              </v:shapetype>
              <v:shape id="Text Box 2" o:spid="_x0000_s1026" type="#_x0000_t202" style="position:absolute;margin-left:76.2pt;margin-top:604.2pt;width:449.4pt;height:6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" o:allowincell="f" filled="f" strokecolor="#622423" strokeweight="6pt">
                <v:stroke linestyle="thickThin"/>
                <v:textbox inset="10.8pt,7.2pt,10.8pt,7.2pt">
                  <w:txbxContent>
                    <w:p w14:paraId="0127EDAB" w14:textId="77777777" w:rsidR="00CB53B8" w:rsidRPr="00CB53B8" w:rsidRDefault="00CB53B8" w:rsidP="00AA7394">
                      <w:pPr>
                        <w:pStyle w:val="NoSpacing"/>
                        <w:rPr>
                          <w:rFonts w:ascii="Calibri Light" w:hAnsi="Calibri Light"/>
                          <w:bCs/>
                          <w:sz w:val="6"/>
                          <w:szCs w:val="6"/>
                        </w:rPr>
                      </w:pPr>
                    </w:p>
                    <w:p w14:paraId="55DFCA4B" w14:textId="2CFDAB51" w:rsidR="00AA7394" w:rsidRPr="000E399F" w:rsidRDefault="00AA7394" w:rsidP="00AA7394">
                      <w:pPr>
                        <w:pStyle w:val="NoSpacing"/>
                        <w:rPr>
                          <w:rFonts w:ascii="Calibri Light" w:hAnsi="Calibri Light"/>
                          <w:bCs/>
                          <w:szCs w:val="24"/>
                        </w:rPr>
                      </w:pPr>
                      <w:r w:rsidRPr="000E399F">
                        <w:rPr>
                          <w:rFonts w:ascii="Calibri Light" w:hAnsi="Calibri Light"/>
                          <w:bCs/>
                          <w:szCs w:val="24"/>
                        </w:rPr>
                        <w:t>Professionals in the field of international education make a deliberate effort to use “program” instead of “trip” when referring to study abroad. Thi</w:t>
                      </w:r>
                      <w:r w:rsidR="00CB53B8">
                        <w:rPr>
                          <w:rFonts w:ascii="Calibri Light" w:hAnsi="Calibri Light"/>
                          <w:bCs/>
                          <w:szCs w:val="24"/>
                        </w:rPr>
                        <w:t>s practice helps participants</w:t>
                      </w:r>
                      <w:r w:rsidRPr="000E399F">
                        <w:rPr>
                          <w:rFonts w:ascii="Calibri Light" w:hAnsi="Calibri Light"/>
                          <w:bCs/>
                          <w:szCs w:val="24"/>
                        </w:rPr>
                        <w:t xml:space="preserve"> remember that the program is for educational va</w:t>
                      </w:r>
                      <w:r w:rsidR="00CB53B8">
                        <w:rPr>
                          <w:rFonts w:ascii="Calibri Light" w:hAnsi="Calibri Light"/>
                          <w:bCs/>
                          <w:szCs w:val="24"/>
                        </w:rPr>
                        <w:t>lue and is</w:t>
                      </w:r>
                      <w:r w:rsidRPr="000E399F">
                        <w:rPr>
                          <w:rFonts w:ascii="Calibri Light" w:hAnsi="Calibri Light"/>
                          <w:bCs/>
                          <w:szCs w:val="24"/>
                        </w:rPr>
                        <w:t xml:space="preserve"> more than travel abroad.</w:t>
                      </w:r>
                    </w:p>
                    <w:p w14:paraId="05608DC5" w14:textId="77777777" w:rsidR="00AA7394" w:rsidRDefault="00AA7394" w:rsidP="00AA7394">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AA7394" w:rsidRPr="009A5201">
        <w:rPr>
          <w:rFonts w:ascii="Calibri Light" w:hAnsi="Calibri Light"/>
          <w:szCs w:val="24"/>
        </w:rPr>
        <w:t xml:space="preserve">This document draws on best practice standards for short-term study abroad collected from numerous U.S. colleges and universities and compiled by the Forum on Education Abroad.  It will be helpful for faculty members to consult these policies while developing a proposal for a new MBU </w:t>
      </w:r>
      <w:r w:rsidR="007A2015">
        <w:rPr>
          <w:rFonts w:ascii="Calibri Light" w:hAnsi="Calibri Light"/>
          <w:szCs w:val="24"/>
        </w:rPr>
        <w:t>May Term</w:t>
      </w:r>
      <w:r w:rsidR="00AA7394" w:rsidRPr="009A5201">
        <w:rPr>
          <w:rFonts w:ascii="Calibri Light" w:hAnsi="Calibri Light"/>
          <w:szCs w:val="24"/>
        </w:rPr>
        <w:t xml:space="preserve"> </w:t>
      </w:r>
      <w:r w:rsidR="006D0AE9">
        <w:rPr>
          <w:rFonts w:ascii="Calibri Light" w:hAnsi="Calibri Light"/>
          <w:szCs w:val="24"/>
        </w:rPr>
        <w:t xml:space="preserve">or </w:t>
      </w:r>
      <w:r w:rsidR="007A2015">
        <w:rPr>
          <w:rFonts w:ascii="Calibri Light" w:hAnsi="Calibri Light"/>
          <w:szCs w:val="24"/>
        </w:rPr>
        <w:t>Summer Abroad</w:t>
      </w:r>
      <w:r w:rsidR="00960628">
        <w:rPr>
          <w:rFonts w:ascii="Calibri Light" w:hAnsi="Calibri Light"/>
          <w:szCs w:val="24"/>
        </w:rPr>
        <w:t xml:space="preserve"> course</w:t>
      </w:r>
      <w:r w:rsidR="00AA7394" w:rsidRPr="009A5201">
        <w:rPr>
          <w:rFonts w:ascii="Calibri Light" w:hAnsi="Calibri Light"/>
          <w:szCs w:val="24"/>
        </w:rPr>
        <w:t>.</w:t>
      </w:r>
    </w:p>
    <w:p w14:paraId="3EDCDA9F" w14:textId="77777777" w:rsidR="00AA7394" w:rsidRPr="009A5201" w:rsidRDefault="00AA7394" w:rsidP="00323CF4">
      <w:pPr>
        <w:pStyle w:val="NoSpacing"/>
        <w:tabs>
          <w:tab w:val="left" w:pos="5856"/>
        </w:tabs>
        <w:outlineLvl w:val="1"/>
        <w:rPr>
          <w:rFonts w:ascii="Calibri Light" w:hAnsi="Calibri Light"/>
          <w:b/>
          <w:sz w:val="26"/>
          <w:szCs w:val="24"/>
        </w:rPr>
      </w:pPr>
      <w:bookmarkStart w:id="2" w:name="_Toc505764164"/>
      <w:bookmarkEnd w:id="1"/>
    </w:p>
    <w:p w14:paraId="39BBED8A" w14:textId="77777777" w:rsidR="00AA7394" w:rsidRPr="00B655B1" w:rsidRDefault="00AA7394" w:rsidP="00AA7394">
      <w:pPr>
        <w:pStyle w:val="NoSpacing"/>
        <w:spacing w:after="120"/>
        <w:rPr>
          <w:rFonts w:ascii="Calibri Light" w:hAnsi="Calibri Light"/>
          <w:b/>
          <w:sz w:val="24"/>
          <w:szCs w:val="24"/>
        </w:rPr>
      </w:pPr>
      <w:r w:rsidRPr="00B655B1">
        <w:rPr>
          <w:rFonts w:ascii="Calibri Light" w:hAnsi="Calibri Light"/>
          <w:b/>
          <w:sz w:val="24"/>
          <w:szCs w:val="24"/>
        </w:rPr>
        <w:lastRenderedPageBreak/>
        <w:t>Ethics</w:t>
      </w:r>
    </w:p>
    <w:p w14:paraId="7994908F" w14:textId="6BAA2977" w:rsidR="007D4FB3" w:rsidRDefault="007A2015" w:rsidP="00AA7394">
      <w:pPr>
        <w:pStyle w:val="NoSpacing"/>
        <w:numPr>
          <w:ilvl w:val="0"/>
          <w:numId w:val="4"/>
        </w:numPr>
        <w:spacing w:after="120"/>
        <w:rPr>
          <w:rFonts w:ascii="Calibri Light" w:hAnsi="Calibri Light"/>
          <w:szCs w:val="24"/>
        </w:rPr>
      </w:pPr>
      <w:r>
        <w:rPr>
          <w:rFonts w:ascii="Calibri Light" w:hAnsi="Calibri Light"/>
          <w:szCs w:val="24"/>
        </w:rPr>
        <w:t>May Term</w:t>
      </w:r>
      <w:r w:rsidR="00034A41">
        <w:rPr>
          <w:rFonts w:ascii="Calibri Light" w:hAnsi="Calibri Light"/>
          <w:szCs w:val="24"/>
        </w:rPr>
        <w:t xml:space="preserve"> and </w:t>
      </w:r>
      <w:r>
        <w:rPr>
          <w:rFonts w:ascii="Calibri Light" w:hAnsi="Calibri Light"/>
          <w:szCs w:val="24"/>
        </w:rPr>
        <w:t>Summer Abroad</w:t>
      </w:r>
      <w:r w:rsidR="00AA7394" w:rsidRPr="009A5201">
        <w:rPr>
          <w:rFonts w:ascii="Calibri Light" w:hAnsi="Calibri Light"/>
          <w:szCs w:val="24"/>
        </w:rPr>
        <w:t xml:space="preserve"> programs are organized in accordance with ethical principles and in compliance with U.S. and international laws. </w:t>
      </w:r>
    </w:p>
    <w:p w14:paraId="537ABE73" w14:textId="758D5E9E" w:rsidR="00AA7394" w:rsidRPr="009A5201" w:rsidRDefault="00AA7394" w:rsidP="00AA7394">
      <w:pPr>
        <w:pStyle w:val="NoSpacing"/>
        <w:numPr>
          <w:ilvl w:val="0"/>
          <w:numId w:val="4"/>
        </w:numPr>
        <w:spacing w:after="120"/>
        <w:rPr>
          <w:rFonts w:ascii="Calibri Light" w:hAnsi="Calibri Light"/>
          <w:szCs w:val="24"/>
        </w:rPr>
      </w:pPr>
      <w:r w:rsidRPr="009A5201">
        <w:rPr>
          <w:rFonts w:ascii="Calibri Light" w:hAnsi="Calibri Light"/>
          <w:szCs w:val="24"/>
        </w:rPr>
        <w:t>Faculty instructors are aware of FERPA guidelines regarding the student information they may or may not share with family members and others. Instructors respect the confidentiality of student</w:t>
      </w:r>
      <w:r w:rsidR="006D0AE9">
        <w:rPr>
          <w:rFonts w:ascii="Calibri Light" w:hAnsi="Calibri Light"/>
          <w:szCs w:val="24"/>
        </w:rPr>
        <w:t>s</w:t>
      </w:r>
      <w:r w:rsidRPr="009A5201">
        <w:rPr>
          <w:rFonts w:ascii="Calibri Light" w:hAnsi="Calibri Light"/>
          <w:szCs w:val="24"/>
        </w:rPr>
        <w:t xml:space="preserve">’ mental and physical health issues and/or treatment. </w:t>
      </w:r>
    </w:p>
    <w:p w14:paraId="26E92F66" w14:textId="45A64A7D" w:rsidR="00AA7394" w:rsidRPr="009A5201" w:rsidRDefault="007A2015" w:rsidP="00AA7394">
      <w:pPr>
        <w:pStyle w:val="NoSpacing"/>
        <w:numPr>
          <w:ilvl w:val="0"/>
          <w:numId w:val="4"/>
        </w:numPr>
        <w:spacing w:after="120"/>
        <w:rPr>
          <w:rFonts w:ascii="Calibri Light" w:hAnsi="Calibri Light"/>
          <w:szCs w:val="24"/>
        </w:rPr>
      </w:pPr>
      <w:r>
        <w:rPr>
          <w:rFonts w:ascii="Calibri Light" w:hAnsi="Calibri Light"/>
          <w:szCs w:val="24"/>
        </w:rPr>
        <w:t>May Term</w:t>
      </w:r>
      <w:r w:rsidR="00034A41">
        <w:rPr>
          <w:rFonts w:ascii="Calibri Light" w:hAnsi="Calibri Light"/>
          <w:szCs w:val="24"/>
        </w:rPr>
        <w:t xml:space="preserve"> and </w:t>
      </w:r>
      <w:r>
        <w:rPr>
          <w:rFonts w:ascii="Calibri Light" w:hAnsi="Calibri Light"/>
          <w:szCs w:val="24"/>
        </w:rPr>
        <w:t>Summer Abroad</w:t>
      </w:r>
      <w:r w:rsidR="00AA7394" w:rsidRPr="009A5201">
        <w:rPr>
          <w:rFonts w:ascii="Calibri Light" w:hAnsi="Calibri Light"/>
          <w:szCs w:val="24"/>
        </w:rPr>
        <w:t xml:space="preserve"> programs are marketed precisely and truthfully.</w:t>
      </w:r>
    </w:p>
    <w:p w14:paraId="5ACC2BED" w14:textId="4D394271" w:rsidR="00AA7394" w:rsidRPr="009A5201" w:rsidRDefault="007A2015" w:rsidP="00AA7394">
      <w:pPr>
        <w:pStyle w:val="NoSpacing"/>
        <w:numPr>
          <w:ilvl w:val="0"/>
          <w:numId w:val="4"/>
        </w:numPr>
        <w:spacing w:after="120"/>
        <w:rPr>
          <w:rFonts w:ascii="Calibri Light" w:hAnsi="Calibri Light"/>
          <w:szCs w:val="24"/>
        </w:rPr>
      </w:pPr>
      <w:r>
        <w:rPr>
          <w:rFonts w:ascii="Calibri Light" w:hAnsi="Calibri Light"/>
          <w:szCs w:val="24"/>
        </w:rPr>
        <w:t>May Term</w:t>
      </w:r>
      <w:r w:rsidR="00AA7394" w:rsidRPr="009A5201">
        <w:rPr>
          <w:rFonts w:ascii="Calibri Light" w:hAnsi="Calibri Light"/>
          <w:szCs w:val="24"/>
        </w:rPr>
        <w:t xml:space="preserve"> and </w:t>
      </w:r>
      <w:r>
        <w:rPr>
          <w:rFonts w:ascii="Calibri Light" w:hAnsi="Calibri Light"/>
          <w:szCs w:val="24"/>
        </w:rPr>
        <w:t>Summer Abroad</w:t>
      </w:r>
      <w:r w:rsidR="00FB48D4">
        <w:rPr>
          <w:rFonts w:ascii="Calibri Light" w:hAnsi="Calibri Light"/>
          <w:szCs w:val="24"/>
        </w:rPr>
        <w:t xml:space="preserve"> </w:t>
      </w:r>
      <w:r w:rsidR="00AA7394" w:rsidRPr="009A5201">
        <w:rPr>
          <w:rFonts w:ascii="Calibri Light" w:hAnsi="Calibri Light"/>
          <w:szCs w:val="24"/>
        </w:rPr>
        <w:t>instructors and participants conscientiously work to create a relationship with the host community that is mutually beneficial and minimizes negative effects on the host country. Program</w:t>
      </w:r>
      <w:r w:rsidR="00590FC4">
        <w:rPr>
          <w:rFonts w:ascii="Calibri Light" w:hAnsi="Calibri Light"/>
          <w:szCs w:val="24"/>
        </w:rPr>
        <w:t xml:space="preserve"> leaders are attentive and responsible to</w:t>
      </w:r>
      <w:r w:rsidR="00AA7394" w:rsidRPr="009A5201">
        <w:rPr>
          <w:rFonts w:ascii="Calibri Light" w:hAnsi="Calibri Light"/>
          <w:szCs w:val="24"/>
        </w:rPr>
        <w:t xml:space="preserve"> local environmental, economic, and cultural consequences of their presence in the host country.</w:t>
      </w:r>
    </w:p>
    <w:p w14:paraId="65BE1510" w14:textId="77777777" w:rsidR="00AA7394" w:rsidRPr="00B655B1" w:rsidRDefault="00AA7394" w:rsidP="00B655B1">
      <w:pPr>
        <w:pStyle w:val="NoSpacing"/>
        <w:numPr>
          <w:ilvl w:val="0"/>
          <w:numId w:val="4"/>
        </w:numPr>
        <w:rPr>
          <w:rFonts w:ascii="Calibri Light" w:hAnsi="Calibri Light"/>
          <w:u w:val="single"/>
        </w:rPr>
      </w:pPr>
      <w:r w:rsidRPr="009A5201">
        <w:rPr>
          <w:rFonts w:ascii="Calibri Light" w:hAnsi="Calibri Light"/>
          <w:bCs/>
          <w:szCs w:val="24"/>
        </w:rPr>
        <w:t xml:space="preserve">Course content and pre-departure orientation </w:t>
      </w:r>
      <w:r w:rsidR="00590FC4">
        <w:rPr>
          <w:rFonts w:ascii="Calibri Light" w:hAnsi="Calibri Light"/>
          <w:bCs/>
          <w:szCs w:val="24"/>
        </w:rPr>
        <w:t>is</w:t>
      </w:r>
      <w:r w:rsidRPr="009A5201">
        <w:rPr>
          <w:rFonts w:ascii="Calibri Light" w:hAnsi="Calibri Light"/>
          <w:bCs/>
          <w:szCs w:val="24"/>
        </w:rPr>
        <w:t xml:space="preserve"> structured to teach students how to be ethical learners and guests</w:t>
      </w:r>
      <w:r w:rsidR="007D4FB3">
        <w:rPr>
          <w:rFonts w:ascii="Calibri Light" w:hAnsi="Calibri Light"/>
          <w:bCs/>
          <w:szCs w:val="24"/>
        </w:rPr>
        <w:t xml:space="preserve"> in the host country</w:t>
      </w:r>
      <w:r w:rsidRPr="009A5201">
        <w:rPr>
          <w:rFonts w:ascii="Calibri Light" w:hAnsi="Calibri Light"/>
          <w:bCs/>
          <w:szCs w:val="24"/>
        </w:rPr>
        <w:t xml:space="preserve">. </w:t>
      </w:r>
    </w:p>
    <w:p w14:paraId="483AEB37" w14:textId="77777777" w:rsidR="00AA7394" w:rsidRPr="009A5201" w:rsidRDefault="00AA7394" w:rsidP="00AA7394">
      <w:pPr>
        <w:pStyle w:val="NoSpacing"/>
        <w:ind w:left="720"/>
        <w:rPr>
          <w:rFonts w:ascii="Calibri Light" w:hAnsi="Calibri Light"/>
          <w:u w:val="single"/>
        </w:rPr>
      </w:pPr>
    </w:p>
    <w:p w14:paraId="175E861C" w14:textId="77777777" w:rsidR="00AA7394" w:rsidRPr="00B655B1" w:rsidRDefault="00AA7394" w:rsidP="00AA7394">
      <w:pPr>
        <w:pStyle w:val="NoSpacing"/>
        <w:spacing w:after="120"/>
        <w:rPr>
          <w:rFonts w:ascii="Calibri Light" w:hAnsi="Calibri Light"/>
          <w:b/>
          <w:sz w:val="24"/>
          <w:szCs w:val="24"/>
        </w:rPr>
      </w:pPr>
      <w:r w:rsidRPr="00B655B1">
        <w:rPr>
          <w:rFonts w:ascii="Calibri Light" w:hAnsi="Calibri Light"/>
          <w:b/>
          <w:sz w:val="24"/>
          <w:szCs w:val="24"/>
        </w:rPr>
        <w:t>Faculty Leaders</w:t>
      </w:r>
    </w:p>
    <w:p w14:paraId="204B8D95" w14:textId="77777777" w:rsidR="00AA7394" w:rsidRPr="009A5201" w:rsidRDefault="00AA7394" w:rsidP="00AA7394">
      <w:pPr>
        <w:pStyle w:val="NoSpacing"/>
        <w:numPr>
          <w:ilvl w:val="0"/>
          <w:numId w:val="6"/>
        </w:numPr>
        <w:spacing w:after="120"/>
        <w:rPr>
          <w:rFonts w:ascii="Calibri Light" w:hAnsi="Calibri Light"/>
          <w:szCs w:val="24"/>
        </w:rPr>
      </w:pPr>
      <w:r w:rsidRPr="009A5201">
        <w:rPr>
          <w:rFonts w:ascii="Calibri Light" w:hAnsi="Calibri Light"/>
          <w:szCs w:val="24"/>
        </w:rPr>
        <w:t xml:space="preserve">All full- or part-time members of the Mary Baldwin University faculty, including full, associate, assistant, and adjunct professors, are eligible to submit a study abroad course proposal. </w:t>
      </w:r>
    </w:p>
    <w:p w14:paraId="0D834375" w14:textId="0853A000" w:rsidR="00AA7394" w:rsidRPr="009A5201" w:rsidRDefault="00034A41" w:rsidP="00AA7394">
      <w:pPr>
        <w:pStyle w:val="NoSpacing"/>
        <w:numPr>
          <w:ilvl w:val="0"/>
          <w:numId w:val="6"/>
        </w:numPr>
        <w:rPr>
          <w:rFonts w:ascii="Calibri Light" w:hAnsi="Calibri Light"/>
          <w:szCs w:val="24"/>
        </w:rPr>
      </w:pPr>
      <w:r>
        <w:rPr>
          <w:rFonts w:ascii="Calibri Light" w:hAnsi="Calibri Light"/>
        </w:rPr>
        <w:t xml:space="preserve">Each </w:t>
      </w:r>
      <w:r w:rsidR="007A2015">
        <w:rPr>
          <w:rFonts w:ascii="Calibri Light" w:hAnsi="Calibri Light"/>
        </w:rPr>
        <w:t>May Term</w:t>
      </w:r>
      <w:r>
        <w:rPr>
          <w:rFonts w:ascii="Calibri Light" w:hAnsi="Calibri Light"/>
        </w:rPr>
        <w:t xml:space="preserve"> and </w:t>
      </w:r>
      <w:r w:rsidR="007A2015">
        <w:rPr>
          <w:rFonts w:ascii="Calibri Light" w:hAnsi="Calibri Light"/>
        </w:rPr>
        <w:t>Summer Abroad</w:t>
      </w:r>
      <w:r w:rsidR="00AA7394" w:rsidRPr="009A5201">
        <w:rPr>
          <w:rFonts w:ascii="Calibri Light" w:hAnsi="Calibri Light"/>
        </w:rPr>
        <w:t xml:space="preserve"> course will </w:t>
      </w:r>
      <w:r w:rsidR="00E04969">
        <w:rPr>
          <w:rFonts w:ascii="Calibri Light" w:hAnsi="Calibri Light"/>
        </w:rPr>
        <w:t xml:space="preserve">be </w:t>
      </w:r>
      <w:r w:rsidR="00AA7394" w:rsidRPr="009A5201">
        <w:rPr>
          <w:rFonts w:ascii="Calibri Light" w:hAnsi="Calibri Light"/>
        </w:rPr>
        <w:t xml:space="preserve">taught by two faculty/staff leaders in order to ensure the program’s continuance in case of emergency.  </w:t>
      </w:r>
    </w:p>
    <w:p w14:paraId="7FBF8710" w14:textId="77777777" w:rsidR="007D4FB3" w:rsidRPr="00034A41" w:rsidRDefault="007D4FB3" w:rsidP="00AA7394">
      <w:pPr>
        <w:pStyle w:val="NoSpacing"/>
        <w:ind w:left="720"/>
        <w:rPr>
          <w:rFonts w:ascii="Calibri Light" w:hAnsi="Calibri Light"/>
          <w:sz w:val="16"/>
          <w:szCs w:val="16"/>
        </w:rPr>
      </w:pPr>
    </w:p>
    <w:p w14:paraId="71AD6D6A" w14:textId="77777777" w:rsidR="00AA7394" w:rsidRPr="009A5201" w:rsidRDefault="00AA7394" w:rsidP="007D4FB3">
      <w:pPr>
        <w:pStyle w:val="NoSpacing"/>
        <w:numPr>
          <w:ilvl w:val="0"/>
          <w:numId w:val="6"/>
        </w:numPr>
        <w:rPr>
          <w:rFonts w:ascii="Calibri Light" w:hAnsi="Calibri Light"/>
          <w:szCs w:val="24"/>
        </w:rPr>
      </w:pPr>
      <w:r w:rsidRPr="009A5201">
        <w:rPr>
          <w:rFonts w:ascii="Calibri Light" w:hAnsi="Calibri Light"/>
          <w:szCs w:val="24"/>
        </w:rPr>
        <w:t xml:space="preserve">Faculty members </w:t>
      </w:r>
      <w:r w:rsidR="00E04969">
        <w:rPr>
          <w:rFonts w:ascii="Calibri Light" w:hAnsi="Calibri Light"/>
          <w:szCs w:val="24"/>
        </w:rPr>
        <w:t xml:space="preserve">may </w:t>
      </w:r>
      <w:r w:rsidRPr="009A5201">
        <w:rPr>
          <w:rFonts w:ascii="Calibri Light" w:hAnsi="Calibri Light"/>
          <w:szCs w:val="24"/>
        </w:rPr>
        <w:t>serve as co-instructors,</w:t>
      </w:r>
      <w:r w:rsidR="0026753A">
        <w:rPr>
          <w:rFonts w:ascii="Calibri Light" w:hAnsi="Calibri Light"/>
          <w:szCs w:val="24"/>
        </w:rPr>
        <w:t xml:space="preserve"> </w:t>
      </w:r>
      <w:r w:rsidRPr="009A5201">
        <w:rPr>
          <w:rFonts w:ascii="Calibri Light" w:hAnsi="Calibri Light"/>
          <w:szCs w:val="24"/>
        </w:rPr>
        <w:t>two faculty may offer two separate courses</w:t>
      </w:r>
      <w:r w:rsidR="00E04969">
        <w:rPr>
          <w:rFonts w:ascii="Calibri Light" w:hAnsi="Calibri Light"/>
          <w:szCs w:val="24"/>
        </w:rPr>
        <w:t xml:space="preserve">,  or </w:t>
      </w:r>
      <w:r w:rsidRPr="009A5201">
        <w:rPr>
          <w:rFonts w:ascii="Calibri Light" w:hAnsi="Calibri Light"/>
          <w:szCs w:val="24"/>
        </w:rPr>
        <w:t xml:space="preserve"> a faculty member serve as the primary instructor, accompanied by a second faculty member or MBU staff member.</w:t>
      </w:r>
    </w:p>
    <w:p w14:paraId="254B7E69" w14:textId="79CBAD55" w:rsidR="00AA7394" w:rsidRPr="009A5201" w:rsidRDefault="00AA7394" w:rsidP="00AA7394">
      <w:pPr>
        <w:pStyle w:val="ListParagraph"/>
        <w:numPr>
          <w:ilvl w:val="0"/>
          <w:numId w:val="18"/>
        </w:numPr>
        <w:ind w:left="1440"/>
        <w:rPr>
          <w:rFonts w:ascii="Calibri Light" w:hAnsi="Calibri Light"/>
          <w:szCs w:val="24"/>
        </w:rPr>
      </w:pPr>
      <w:r w:rsidRPr="009A5201">
        <w:rPr>
          <w:rFonts w:ascii="Calibri Light" w:hAnsi="Calibri Light"/>
          <w:szCs w:val="24"/>
        </w:rPr>
        <w:t xml:space="preserve">Faculty members who wish to </w:t>
      </w:r>
      <w:r w:rsidR="00E04969">
        <w:rPr>
          <w:rFonts w:ascii="Calibri Light" w:hAnsi="Calibri Light"/>
          <w:szCs w:val="24"/>
        </w:rPr>
        <w:t>request</w:t>
      </w:r>
      <w:r w:rsidR="00E04969" w:rsidRPr="009A5201">
        <w:rPr>
          <w:rFonts w:ascii="Calibri Light" w:hAnsi="Calibri Light"/>
          <w:szCs w:val="24"/>
        </w:rPr>
        <w:t xml:space="preserve"> </w:t>
      </w:r>
      <w:r w:rsidRPr="009A5201">
        <w:rPr>
          <w:rFonts w:ascii="Calibri Light" w:hAnsi="Calibri Light"/>
          <w:szCs w:val="24"/>
        </w:rPr>
        <w:t xml:space="preserve">to lead a </w:t>
      </w:r>
      <w:r w:rsidR="007A2015">
        <w:rPr>
          <w:rFonts w:ascii="Calibri Light" w:hAnsi="Calibri Light"/>
          <w:szCs w:val="24"/>
        </w:rPr>
        <w:t>May Term</w:t>
      </w:r>
      <w:r w:rsidRPr="009A5201">
        <w:rPr>
          <w:rFonts w:ascii="Calibri Light" w:hAnsi="Calibri Light"/>
          <w:szCs w:val="24"/>
        </w:rPr>
        <w:t xml:space="preserve"> </w:t>
      </w:r>
      <w:r w:rsidR="006D0AE9">
        <w:rPr>
          <w:rFonts w:ascii="Calibri Light" w:hAnsi="Calibri Light"/>
          <w:szCs w:val="24"/>
        </w:rPr>
        <w:t xml:space="preserve">or </w:t>
      </w:r>
      <w:r w:rsidR="007A2015">
        <w:rPr>
          <w:rFonts w:ascii="Calibri Light" w:hAnsi="Calibri Light"/>
          <w:szCs w:val="24"/>
        </w:rPr>
        <w:t>Summer Abroad</w:t>
      </w:r>
      <w:r w:rsidRPr="009A5201">
        <w:rPr>
          <w:rFonts w:ascii="Calibri Light" w:hAnsi="Calibri Light"/>
          <w:szCs w:val="24"/>
        </w:rPr>
        <w:t xml:space="preserve"> course alone may be required to provide additional information, including:</w:t>
      </w:r>
    </w:p>
    <w:p w14:paraId="5C3D4235" w14:textId="77777777" w:rsidR="00AA7394" w:rsidRPr="009A5201" w:rsidRDefault="00AA7394" w:rsidP="00AA7394">
      <w:pPr>
        <w:pStyle w:val="ListParagraph"/>
        <w:numPr>
          <w:ilvl w:val="2"/>
          <w:numId w:val="1"/>
        </w:numPr>
        <w:rPr>
          <w:rFonts w:ascii="Calibri Light" w:hAnsi="Calibri Light"/>
          <w:b/>
        </w:rPr>
      </w:pPr>
      <w:r w:rsidRPr="009A5201">
        <w:rPr>
          <w:rFonts w:ascii="Calibri Light" w:hAnsi="Calibri Light"/>
        </w:rPr>
        <w:t xml:space="preserve">What is the justification for having a single faculty leader?  </w:t>
      </w:r>
    </w:p>
    <w:p w14:paraId="3521D0B5" w14:textId="77777777" w:rsidR="00AA7394" w:rsidRPr="009A5201" w:rsidRDefault="00AA7394" w:rsidP="00AA7394">
      <w:pPr>
        <w:pStyle w:val="ListParagraph"/>
        <w:numPr>
          <w:ilvl w:val="2"/>
          <w:numId w:val="1"/>
        </w:numPr>
        <w:spacing w:after="0"/>
        <w:rPr>
          <w:rFonts w:ascii="Calibri Light" w:hAnsi="Calibri Light"/>
          <w:b/>
        </w:rPr>
      </w:pPr>
      <w:r w:rsidRPr="009A5201">
        <w:rPr>
          <w:rFonts w:ascii="Calibri Light" w:hAnsi="Calibri Light"/>
        </w:rPr>
        <w:t>In the event that the single faculty leader becomes incapacitated, who will be responsible for the care of the students?  How will be program’s continuance be ensured?</w:t>
      </w:r>
    </w:p>
    <w:p w14:paraId="6D508758" w14:textId="522CE883" w:rsidR="00AA7394" w:rsidRPr="009A5201" w:rsidRDefault="00AA7394" w:rsidP="00AA7394">
      <w:pPr>
        <w:pStyle w:val="NoSpacing"/>
        <w:numPr>
          <w:ilvl w:val="1"/>
          <w:numId w:val="6"/>
        </w:numPr>
        <w:spacing w:after="120"/>
        <w:rPr>
          <w:rFonts w:ascii="Calibri Light" w:hAnsi="Calibri Light"/>
          <w:szCs w:val="24"/>
        </w:rPr>
      </w:pPr>
      <w:r w:rsidRPr="009A5201">
        <w:rPr>
          <w:rFonts w:ascii="Calibri Light" w:hAnsi="Calibri Light"/>
          <w:szCs w:val="24"/>
        </w:rPr>
        <w:t xml:space="preserve">If a faculty member is granted permission to lead a </w:t>
      </w:r>
      <w:r w:rsidR="007A2015">
        <w:rPr>
          <w:rFonts w:ascii="Calibri Light" w:hAnsi="Calibri Light"/>
          <w:szCs w:val="24"/>
        </w:rPr>
        <w:t>May Term</w:t>
      </w:r>
      <w:r w:rsidRPr="009A5201">
        <w:rPr>
          <w:rFonts w:ascii="Calibri Light" w:hAnsi="Calibri Light"/>
          <w:szCs w:val="24"/>
        </w:rPr>
        <w:t xml:space="preserve"> or summer program alone, another faculty member or full-time university employee will be designated as the “back up” instructor in case of emergency. The “back up” instructor</w:t>
      </w:r>
      <w:r w:rsidR="00E04969">
        <w:rPr>
          <w:rFonts w:ascii="Calibri Light" w:hAnsi="Calibri Light"/>
          <w:szCs w:val="24"/>
        </w:rPr>
        <w:t xml:space="preserve"> will be</w:t>
      </w:r>
      <w:r w:rsidRPr="009A5201">
        <w:rPr>
          <w:rFonts w:ascii="Calibri Light" w:hAnsi="Calibri Light"/>
          <w:szCs w:val="24"/>
        </w:rPr>
        <w:t xml:space="preserve"> familiar with the course material, itinerary, and host country; ha</w:t>
      </w:r>
      <w:r w:rsidR="00E04969">
        <w:rPr>
          <w:rFonts w:ascii="Calibri Light" w:hAnsi="Calibri Light"/>
          <w:szCs w:val="24"/>
        </w:rPr>
        <w:t>ve</w:t>
      </w:r>
      <w:r w:rsidRPr="009A5201">
        <w:rPr>
          <w:rFonts w:ascii="Calibri Light" w:hAnsi="Calibri Light"/>
          <w:szCs w:val="24"/>
        </w:rPr>
        <w:t xml:space="preserve"> a valid passport; and </w:t>
      </w:r>
      <w:r w:rsidR="00E04969">
        <w:rPr>
          <w:rFonts w:ascii="Calibri Light" w:hAnsi="Calibri Light"/>
          <w:szCs w:val="24"/>
        </w:rPr>
        <w:t>will be</w:t>
      </w:r>
      <w:r w:rsidR="00E04969" w:rsidRPr="009A5201">
        <w:rPr>
          <w:rFonts w:ascii="Calibri Light" w:hAnsi="Calibri Light"/>
          <w:szCs w:val="24"/>
        </w:rPr>
        <w:t xml:space="preserve"> </w:t>
      </w:r>
      <w:r w:rsidRPr="009A5201">
        <w:rPr>
          <w:rFonts w:ascii="Calibri Light" w:hAnsi="Calibri Light"/>
          <w:szCs w:val="24"/>
        </w:rPr>
        <w:t>available to lead the course in the primary instructor’s absence, if necessary.</w:t>
      </w:r>
    </w:p>
    <w:p w14:paraId="456521C5" w14:textId="56274BE1" w:rsidR="00AA7394" w:rsidRPr="009A5201" w:rsidRDefault="00AA7394" w:rsidP="00AA7394">
      <w:pPr>
        <w:pStyle w:val="NoSpacing"/>
        <w:numPr>
          <w:ilvl w:val="0"/>
          <w:numId w:val="6"/>
        </w:numPr>
        <w:spacing w:after="120"/>
        <w:rPr>
          <w:rFonts w:ascii="Calibri Light" w:hAnsi="Calibri Light"/>
          <w:szCs w:val="24"/>
        </w:rPr>
      </w:pPr>
      <w:r w:rsidRPr="009A5201">
        <w:rPr>
          <w:rFonts w:ascii="Calibri Light" w:hAnsi="Calibri Light"/>
          <w:szCs w:val="24"/>
        </w:rPr>
        <w:t>Faculty lea</w:t>
      </w:r>
      <w:r w:rsidR="00034A41">
        <w:rPr>
          <w:rFonts w:ascii="Calibri Light" w:hAnsi="Calibri Light"/>
          <w:szCs w:val="24"/>
        </w:rPr>
        <w:t xml:space="preserve">ding </w:t>
      </w:r>
      <w:r w:rsidR="007A2015">
        <w:rPr>
          <w:rFonts w:ascii="Calibri Light" w:hAnsi="Calibri Light"/>
          <w:szCs w:val="24"/>
        </w:rPr>
        <w:t>May Term</w:t>
      </w:r>
      <w:r w:rsidR="00034A41">
        <w:rPr>
          <w:rFonts w:ascii="Calibri Light" w:hAnsi="Calibri Light"/>
          <w:szCs w:val="24"/>
        </w:rPr>
        <w:t xml:space="preserve"> and </w:t>
      </w:r>
      <w:r w:rsidR="007A2015">
        <w:rPr>
          <w:rFonts w:ascii="Calibri Light" w:hAnsi="Calibri Light"/>
          <w:szCs w:val="24"/>
        </w:rPr>
        <w:t>Summer Abroad</w:t>
      </w:r>
      <w:r w:rsidRPr="009A5201">
        <w:rPr>
          <w:rFonts w:ascii="Calibri Light" w:hAnsi="Calibri Light"/>
          <w:szCs w:val="24"/>
        </w:rPr>
        <w:t xml:space="preserve"> programs must be qualified to teach in the subject area offered in the course.</w:t>
      </w:r>
    </w:p>
    <w:p w14:paraId="53CD647F" w14:textId="77777777" w:rsidR="00B655B1" w:rsidRPr="00B655B1" w:rsidRDefault="00AA7394" w:rsidP="00B655B1">
      <w:pPr>
        <w:pStyle w:val="NoSpacing"/>
        <w:numPr>
          <w:ilvl w:val="0"/>
          <w:numId w:val="6"/>
        </w:numPr>
        <w:spacing w:after="120"/>
        <w:rPr>
          <w:rFonts w:ascii="Calibri Light" w:hAnsi="Calibri Light"/>
          <w:szCs w:val="24"/>
        </w:rPr>
      </w:pPr>
      <w:r w:rsidRPr="009A5201">
        <w:rPr>
          <w:rFonts w:ascii="Calibri Light" w:hAnsi="Calibri Light"/>
          <w:szCs w:val="24"/>
        </w:rPr>
        <w:t xml:space="preserve">The Spencer Center will </w:t>
      </w:r>
      <w:r w:rsidR="00D01624">
        <w:rPr>
          <w:rFonts w:ascii="Calibri Light" w:hAnsi="Calibri Light"/>
          <w:szCs w:val="24"/>
        </w:rPr>
        <w:t xml:space="preserve">regularly </w:t>
      </w:r>
      <w:r w:rsidRPr="009A5201">
        <w:rPr>
          <w:rFonts w:ascii="Calibri Light" w:hAnsi="Calibri Light"/>
          <w:szCs w:val="24"/>
        </w:rPr>
        <w:t>offer a workshop to prepare faculty leaders in the areas of health, safety, security, student affairs, group dynamics, guided reflection, disciplinary action, and emergency procedures.</w:t>
      </w:r>
    </w:p>
    <w:p w14:paraId="0995457D" w14:textId="1B933450" w:rsidR="00AA7394" w:rsidRPr="009A5201" w:rsidRDefault="007A2015" w:rsidP="00AA7394">
      <w:pPr>
        <w:pStyle w:val="NoSpacing"/>
        <w:numPr>
          <w:ilvl w:val="0"/>
          <w:numId w:val="6"/>
        </w:numPr>
        <w:rPr>
          <w:rFonts w:ascii="Calibri Light" w:hAnsi="Calibri Light"/>
          <w:szCs w:val="24"/>
        </w:rPr>
      </w:pPr>
      <w:r>
        <w:rPr>
          <w:rFonts w:ascii="Calibri Light" w:hAnsi="Calibri Light"/>
          <w:szCs w:val="24"/>
        </w:rPr>
        <w:t>May term</w:t>
      </w:r>
      <w:r w:rsidR="00AA7394" w:rsidRPr="009A5201">
        <w:rPr>
          <w:rFonts w:ascii="Calibri Light" w:hAnsi="Calibri Light"/>
          <w:szCs w:val="24"/>
        </w:rPr>
        <w:t xml:space="preserve"> and summer experiences overseas that do not carry academic credit may be led by non-faculty employees of Mary Baldwin University. These experiences are bound by the same ethics and policies as </w:t>
      </w:r>
      <w:r>
        <w:rPr>
          <w:rFonts w:ascii="Calibri Light" w:hAnsi="Calibri Light"/>
          <w:szCs w:val="24"/>
        </w:rPr>
        <w:t>May Term</w:t>
      </w:r>
      <w:r w:rsidR="00AA7394" w:rsidRPr="009A5201">
        <w:rPr>
          <w:rFonts w:ascii="Calibri Light" w:hAnsi="Calibri Light"/>
          <w:szCs w:val="24"/>
        </w:rPr>
        <w:t xml:space="preserve"> and summer study abroad programs.</w:t>
      </w:r>
    </w:p>
    <w:p w14:paraId="3E978EB9" w14:textId="77777777" w:rsidR="00AA7394" w:rsidRPr="009A5201" w:rsidRDefault="00AA7394" w:rsidP="00AA7394">
      <w:pPr>
        <w:pStyle w:val="NoSpacing"/>
        <w:rPr>
          <w:rFonts w:ascii="Calibri Light" w:hAnsi="Calibri Light"/>
          <w:szCs w:val="24"/>
        </w:rPr>
      </w:pPr>
    </w:p>
    <w:p w14:paraId="574B1F87" w14:textId="77777777" w:rsidR="00AA7394" w:rsidRPr="00B655B1" w:rsidRDefault="00B655B1" w:rsidP="00AA7394">
      <w:pPr>
        <w:pStyle w:val="NoSpacing"/>
        <w:spacing w:after="120"/>
        <w:rPr>
          <w:rFonts w:ascii="Calibri Light" w:hAnsi="Calibri Light"/>
          <w:b/>
          <w:bCs/>
          <w:sz w:val="24"/>
          <w:szCs w:val="24"/>
        </w:rPr>
      </w:pPr>
      <w:r>
        <w:rPr>
          <w:rFonts w:ascii="Calibri Light" w:hAnsi="Calibri Light"/>
          <w:b/>
          <w:bCs/>
          <w:sz w:val="24"/>
          <w:szCs w:val="24"/>
        </w:rPr>
        <w:t xml:space="preserve">Course Structure, </w:t>
      </w:r>
      <w:r w:rsidR="00AA7394" w:rsidRPr="00B655B1">
        <w:rPr>
          <w:rFonts w:ascii="Calibri Light" w:hAnsi="Calibri Light"/>
          <w:b/>
          <w:bCs/>
          <w:sz w:val="24"/>
          <w:szCs w:val="24"/>
        </w:rPr>
        <w:t>Content</w:t>
      </w:r>
      <w:r>
        <w:rPr>
          <w:rFonts w:ascii="Calibri Light" w:hAnsi="Calibri Light"/>
          <w:b/>
          <w:bCs/>
          <w:sz w:val="24"/>
          <w:szCs w:val="24"/>
        </w:rPr>
        <w:t xml:space="preserve"> and Location</w:t>
      </w:r>
    </w:p>
    <w:p w14:paraId="78057374" w14:textId="000078A0" w:rsidR="00AA7394" w:rsidRPr="009A5201" w:rsidRDefault="007A2015" w:rsidP="00AA7394">
      <w:pPr>
        <w:pStyle w:val="ListParagraph"/>
        <w:numPr>
          <w:ilvl w:val="0"/>
          <w:numId w:val="15"/>
        </w:numPr>
        <w:rPr>
          <w:rFonts w:ascii="Calibri Light" w:hAnsi="Calibri Light"/>
        </w:rPr>
      </w:pPr>
      <w:r>
        <w:rPr>
          <w:rFonts w:ascii="Calibri Light" w:hAnsi="Calibri Light"/>
        </w:rPr>
        <w:t>May Term</w:t>
      </w:r>
      <w:r w:rsidR="00034A41">
        <w:rPr>
          <w:rFonts w:ascii="Calibri Light" w:hAnsi="Calibri Light"/>
        </w:rPr>
        <w:t xml:space="preserve"> and </w:t>
      </w:r>
      <w:r>
        <w:rPr>
          <w:rFonts w:ascii="Calibri Light" w:hAnsi="Calibri Light"/>
        </w:rPr>
        <w:t>Summer Abroad</w:t>
      </w:r>
      <w:r w:rsidR="00AA7394" w:rsidRPr="009A5201">
        <w:rPr>
          <w:rFonts w:ascii="Calibri Light" w:hAnsi="Calibri Light"/>
        </w:rPr>
        <w:t xml:space="preserve"> courses:</w:t>
      </w:r>
    </w:p>
    <w:p w14:paraId="042B1B2F" w14:textId="1C67867F" w:rsidR="00AA7394" w:rsidRPr="007D4FB3" w:rsidRDefault="00034A41" w:rsidP="00AA7394">
      <w:pPr>
        <w:pStyle w:val="ListParagraph"/>
        <w:numPr>
          <w:ilvl w:val="1"/>
          <w:numId w:val="15"/>
        </w:numPr>
        <w:rPr>
          <w:rFonts w:ascii="Calibri Light" w:hAnsi="Calibri Light"/>
        </w:rPr>
      </w:pPr>
      <w:r>
        <w:rPr>
          <w:rFonts w:ascii="Calibri Light" w:hAnsi="Calibri Light"/>
        </w:rPr>
        <w:t>Include c</w:t>
      </w:r>
      <w:r w:rsidR="00AA7394" w:rsidRPr="007D4FB3">
        <w:rPr>
          <w:rFonts w:ascii="Calibri Light" w:hAnsi="Calibri Light"/>
        </w:rPr>
        <w:t>ourse content with</w:t>
      </w:r>
      <w:r>
        <w:rPr>
          <w:rFonts w:ascii="Calibri Light" w:hAnsi="Calibri Light"/>
        </w:rPr>
        <w:t xml:space="preserve"> articulated</w:t>
      </w:r>
      <w:r w:rsidR="00AA7394" w:rsidRPr="007D4FB3">
        <w:rPr>
          <w:rFonts w:ascii="Calibri Light" w:hAnsi="Calibri Light"/>
        </w:rPr>
        <w:t xml:space="preserve"> learning outcomes and methods of assessing student</w:t>
      </w:r>
      <w:r>
        <w:rPr>
          <w:rFonts w:ascii="Calibri Light" w:hAnsi="Calibri Light"/>
        </w:rPr>
        <w:t xml:space="preserve"> progress toward those outcomes;</w:t>
      </w:r>
    </w:p>
    <w:p w14:paraId="04BE9F3D" w14:textId="60809F0E" w:rsidR="00AA7394" w:rsidRPr="007D4FB3" w:rsidRDefault="00AA7394" w:rsidP="00B655B1">
      <w:pPr>
        <w:pStyle w:val="ListParagraph"/>
        <w:numPr>
          <w:ilvl w:val="1"/>
          <w:numId w:val="15"/>
        </w:numPr>
        <w:tabs>
          <w:tab w:val="left" w:pos="1440"/>
        </w:tabs>
        <w:spacing w:after="0"/>
        <w:rPr>
          <w:rFonts w:ascii="Calibri Light" w:hAnsi="Calibri Light"/>
        </w:rPr>
      </w:pPr>
      <w:r w:rsidRPr="007D4FB3">
        <w:rPr>
          <w:rFonts w:ascii="Calibri Light" w:hAnsi="Calibri Light"/>
        </w:rPr>
        <w:t>Intentionally integrate the experiential components with the academic content through facilitated reflection</w:t>
      </w:r>
      <w:r w:rsidR="006D0AE9">
        <w:rPr>
          <w:rFonts w:ascii="Calibri Light" w:hAnsi="Calibri Light"/>
        </w:rPr>
        <w:t>,</w:t>
      </w:r>
      <w:r w:rsidRPr="007D4FB3">
        <w:rPr>
          <w:rFonts w:ascii="Calibri Light" w:hAnsi="Calibri Light"/>
        </w:rPr>
        <w:t xml:space="preserve"> disc</w:t>
      </w:r>
      <w:r w:rsidR="00B655B1" w:rsidRPr="007D4FB3">
        <w:rPr>
          <w:rFonts w:ascii="Calibri Light" w:hAnsi="Calibri Light"/>
        </w:rPr>
        <w:t>ussion</w:t>
      </w:r>
      <w:r w:rsidR="006D0AE9">
        <w:rPr>
          <w:rFonts w:ascii="Calibri Light" w:hAnsi="Calibri Light"/>
        </w:rPr>
        <w:t>,</w:t>
      </w:r>
      <w:r w:rsidR="00B655B1" w:rsidRPr="007D4FB3">
        <w:rPr>
          <w:rFonts w:ascii="Calibri Light" w:hAnsi="Calibri Light"/>
        </w:rPr>
        <w:t xml:space="preserve"> and learning activities</w:t>
      </w:r>
      <w:r w:rsidR="00034A41">
        <w:rPr>
          <w:rFonts w:ascii="Calibri Light" w:hAnsi="Calibri Light"/>
        </w:rPr>
        <w:t>;</w:t>
      </w:r>
    </w:p>
    <w:p w14:paraId="1FEF8D60" w14:textId="77777777" w:rsidR="00AA7394" w:rsidRPr="009A5201" w:rsidRDefault="00AA7394" w:rsidP="007D4FB3">
      <w:pPr>
        <w:pStyle w:val="NoSpacing"/>
        <w:numPr>
          <w:ilvl w:val="1"/>
          <w:numId w:val="15"/>
        </w:numPr>
        <w:spacing w:after="240"/>
        <w:rPr>
          <w:rFonts w:ascii="Calibri Light" w:hAnsi="Calibri Light"/>
          <w:u w:val="single"/>
        </w:rPr>
      </w:pPr>
      <w:r w:rsidRPr="009A5201">
        <w:rPr>
          <w:rFonts w:ascii="Calibri Light" w:hAnsi="Calibri Light"/>
          <w:bCs/>
          <w:szCs w:val="24"/>
        </w:rPr>
        <w:t>Are as highly immersed in the local culture</w:t>
      </w:r>
      <w:r w:rsidR="00D01624">
        <w:rPr>
          <w:rFonts w:ascii="Calibri Light" w:hAnsi="Calibri Light"/>
          <w:bCs/>
          <w:szCs w:val="24"/>
        </w:rPr>
        <w:t xml:space="preserve"> as possible.</w:t>
      </w:r>
      <w:r w:rsidRPr="009A5201">
        <w:rPr>
          <w:rFonts w:ascii="Calibri Light" w:hAnsi="Calibri Light"/>
          <w:bCs/>
          <w:szCs w:val="24"/>
        </w:rPr>
        <w:t xml:space="preserve"> </w:t>
      </w:r>
    </w:p>
    <w:p w14:paraId="440F67C7" w14:textId="47E4B018" w:rsidR="00AA7394" w:rsidRPr="009A5201" w:rsidRDefault="00AA7394" w:rsidP="00AA7394">
      <w:pPr>
        <w:pStyle w:val="ListParagraph"/>
        <w:numPr>
          <w:ilvl w:val="0"/>
          <w:numId w:val="5"/>
        </w:numPr>
        <w:spacing w:after="120"/>
        <w:rPr>
          <w:rFonts w:ascii="Calibri Light" w:hAnsi="Calibri Light"/>
          <w:szCs w:val="24"/>
        </w:rPr>
      </w:pPr>
      <w:r w:rsidRPr="009A5201">
        <w:rPr>
          <w:rFonts w:ascii="Calibri Light" w:hAnsi="Calibri Light"/>
          <w:szCs w:val="24"/>
        </w:rPr>
        <w:t>The number of instructional hours awarded d</w:t>
      </w:r>
      <w:r w:rsidR="00034A41">
        <w:rPr>
          <w:rFonts w:ascii="Calibri Light" w:hAnsi="Calibri Light"/>
          <w:szCs w:val="24"/>
        </w:rPr>
        <w:t xml:space="preserve">uring </w:t>
      </w:r>
      <w:r w:rsidR="007A2015">
        <w:rPr>
          <w:rFonts w:ascii="Calibri Light" w:hAnsi="Calibri Light"/>
          <w:szCs w:val="24"/>
        </w:rPr>
        <w:t>May Term</w:t>
      </w:r>
      <w:r w:rsidR="00034A41">
        <w:rPr>
          <w:rFonts w:ascii="Calibri Light" w:hAnsi="Calibri Light"/>
          <w:szCs w:val="24"/>
        </w:rPr>
        <w:t xml:space="preserve"> and </w:t>
      </w:r>
      <w:r w:rsidR="007A2015">
        <w:rPr>
          <w:rFonts w:ascii="Calibri Light" w:hAnsi="Calibri Light"/>
          <w:szCs w:val="24"/>
        </w:rPr>
        <w:t>Summer Abroad</w:t>
      </w:r>
      <w:r w:rsidRPr="009A5201">
        <w:rPr>
          <w:rFonts w:ascii="Calibri Light" w:hAnsi="Calibri Light"/>
          <w:szCs w:val="24"/>
        </w:rPr>
        <w:t xml:space="preserve"> </w:t>
      </w:r>
      <w:r w:rsidR="00034A41">
        <w:rPr>
          <w:rFonts w:ascii="Calibri Light" w:hAnsi="Calibri Light"/>
          <w:szCs w:val="24"/>
        </w:rPr>
        <w:t xml:space="preserve">programs </w:t>
      </w:r>
      <w:r w:rsidRPr="009A5201">
        <w:rPr>
          <w:rFonts w:ascii="Calibri Light" w:hAnsi="Calibri Light"/>
          <w:szCs w:val="24"/>
        </w:rPr>
        <w:t xml:space="preserve">corresponds to equivalent hours offered during on-campus </w:t>
      </w:r>
      <w:r w:rsidR="007A2015">
        <w:rPr>
          <w:rFonts w:ascii="Calibri Light" w:hAnsi="Calibri Light"/>
          <w:szCs w:val="24"/>
        </w:rPr>
        <w:t>May Term</w:t>
      </w:r>
      <w:r w:rsidRPr="009A5201">
        <w:rPr>
          <w:rFonts w:ascii="Calibri Light" w:hAnsi="Calibri Light"/>
          <w:szCs w:val="24"/>
        </w:rPr>
        <w:t xml:space="preserve"> and summer instruction. Most students earn three credit hours during </w:t>
      </w:r>
      <w:r w:rsidR="007A2015">
        <w:rPr>
          <w:rFonts w:ascii="Calibri Light" w:hAnsi="Calibri Light"/>
          <w:szCs w:val="24"/>
        </w:rPr>
        <w:t>May Term</w:t>
      </w:r>
      <w:r w:rsidRPr="009A5201">
        <w:rPr>
          <w:rFonts w:ascii="Calibri Light" w:hAnsi="Calibri Light"/>
          <w:szCs w:val="24"/>
        </w:rPr>
        <w:t xml:space="preserve"> or summer. If the course requires a substantial amount of additional academic work or contact hours</w:t>
      </w:r>
      <w:r w:rsidR="00D01624">
        <w:rPr>
          <w:rFonts w:ascii="Calibri Light" w:hAnsi="Calibri Light"/>
          <w:szCs w:val="24"/>
        </w:rPr>
        <w:t>,</w:t>
      </w:r>
      <w:r w:rsidRPr="009A5201">
        <w:rPr>
          <w:rFonts w:ascii="Calibri Light" w:hAnsi="Calibri Light"/>
          <w:szCs w:val="24"/>
        </w:rPr>
        <w:t xml:space="preserve"> students may earn up to six credit hours.</w:t>
      </w:r>
    </w:p>
    <w:p w14:paraId="1E0D1736" w14:textId="77777777" w:rsidR="00AA7394" w:rsidRPr="009A5201" w:rsidRDefault="00AA7394" w:rsidP="00AA7394">
      <w:pPr>
        <w:pStyle w:val="NoSpacing"/>
        <w:numPr>
          <w:ilvl w:val="0"/>
          <w:numId w:val="7"/>
        </w:numPr>
        <w:spacing w:after="120"/>
        <w:rPr>
          <w:rFonts w:ascii="Calibri Light" w:hAnsi="Calibri Light"/>
          <w:szCs w:val="24"/>
        </w:rPr>
      </w:pPr>
      <w:r w:rsidRPr="009A5201">
        <w:rPr>
          <w:rFonts w:ascii="Calibri Light" w:hAnsi="Calibri Light"/>
          <w:szCs w:val="24"/>
        </w:rPr>
        <w:t>Faculty members have the option to require prerequisite courses if they feel the course material will only benefit students with prior academic experience.</w:t>
      </w:r>
    </w:p>
    <w:p w14:paraId="774024E4" w14:textId="77777777" w:rsidR="007D4FB3" w:rsidRPr="007D4FB3" w:rsidRDefault="00B655B1" w:rsidP="00AA7394">
      <w:pPr>
        <w:pStyle w:val="NoSpacing"/>
        <w:numPr>
          <w:ilvl w:val="0"/>
          <w:numId w:val="15"/>
        </w:numPr>
        <w:spacing w:after="120"/>
        <w:rPr>
          <w:rFonts w:ascii="Calibri Light" w:hAnsi="Calibri Light"/>
          <w:b/>
          <w:bCs/>
          <w:szCs w:val="24"/>
        </w:rPr>
      </w:pPr>
      <w:r w:rsidRPr="00B655B1">
        <w:rPr>
          <w:rFonts w:ascii="Calibri Light" w:hAnsi="Calibri Light"/>
          <w:u w:val="single"/>
        </w:rPr>
        <w:t>Travel Advisories</w:t>
      </w:r>
      <w:r>
        <w:rPr>
          <w:rFonts w:ascii="Calibri Light" w:hAnsi="Calibri Light"/>
        </w:rPr>
        <w:t xml:space="preserve">:  </w:t>
      </w:r>
      <w:r w:rsidR="00F25A1F">
        <w:rPr>
          <w:rFonts w:ascii="Calibri Light" w:hAnsi="Calibri Light"/>
        </w:rPr>
        <w:t>P</w:t>
      </w:r>
      <w:r w:rsidR="00AA7394" w:rsidRPr="009A5201">
        <w:rPr>
          <w:rFonts w:ascii="Calibri Light" w:hAnsi="Calibri Light"/>
        </w:rPr>
        <w:t xml:space="preserve">rograms should not take place in countries with </w:t>
      </w:r>
      <w:r>
        <w:rPr>
          <w:rFonts w:ascii="Calibri Light" w:hAnsi="Calibri Light"/>
        </w:rPr>
        <w:t>an</w:t>
      </w:r>
      <w:r w:rsidR="00AA7394" w:rsidRPr="009A5201">
        <w:rPr>
          <w:rFonts w:ascii="Calibri Light" w:hAnsi="Calibri Light"/>
        </w:rPr>
        <w:t xml:space="preserve"> active Level 4 US Dep</w:t>
      </w:r>
      <w:r>
        <w:rPr>
          <w:rFonts w:ascii="Calibri Light" w:hAnsi="Calibri Light"/>
        </w:rPr>
        <w:t xml:space="preserve">artment of State Travel Advisory; </w:t>
      </w:r>
      <w:r w:rsidR="00AA7394" w:rsidRPr="009A5201">
        <w:rPr>
          <w:rFonts w:ascii="Calibri Light" w:hAnsi="Calibri Light"/>
        </w:rPr>
        <w:t xml:space="preserve">careful review will need to occur for countries with a Level 3 Travel Advisory.  </w:t>
      </w:r>
    </w:p>
    <w:p w14:paraId="72D43A75" w14:textId="54579A16" w:rsidR="00AA7394" w:rsidRPr="009A5201" w:rsidRDefault="00CB53B8" w:rsidP="007D4FB3">
      <w:pPr>
        <w:pStyle w:val="NoSpacing"/>
        <w:spacing w:after="120"/>
        <w:ind w:left="720"/>
        <w:rPr>
          <w:rFonts w:ascii="Calibri Light" w:hAnsi="Calibri Light"/>
          <w:b/>
          <w:bCs/>
          <w:szCs w:val="24"/>
        </w:rPr>
      </w:pPr>
      <w:r>
        <w:rPr>
          <w:rFonts w:ascii="Calibri Light" w:hAnsi="Calibri Light"/>
        </w:rPr>
        <w:t>Information about</w:t>
      </w:r>
      <w:r w:rsidR="00AA7394" w:rsidRPr="009A5201">
        <w:rPr>
          <w:rFonts w:ascii="Calibri Light" w:hAnsi="Calibri Light"/>
        </w:rPr>
        <w:t xml:space="preserve"> current travel warnings can be found here: </w:t>
      </w:r>
      <w:hyperlink r:id="rId9" w:history="1">
        <w:r w:rsidR="00AA7394" w:rsidRPr="009A5201">
          <w:rPr>
            <w:rStyle w:val="Hyperlink"/>
            <w:rFonts w:ascii="Calibri Light" w:hAnsi="Calibri Light"/>
          </w:rPr>
          <w:t>https://travel.state.gov/content/passports/en/alertswarnings.html</w:t>
        </w:r>
      </w:hyperlink>
      <w:r w:rsidR="00AA7394" w:rsidRPr="009A5201">
        <w:rPr>
          <w:rFonts w:ascii="Calibri Light" w:hAnsi="Calibri Light"/>
        </w:rPr>
        <w:t xml:space="preserve">.  </w:t>
      </w:r>
    </w:p>
    <w:p w14:paraId="52D38F9E" w14:textId="77777777" w:rsidR="00AA7394" w:rsidRPr="009A5201" w:rsidRDefault="00AA7394" w:rsidP="00B655B1">
      <w:pPr>
        <w:pStyle w:val="NoSpacing"/>
        <w:spacing w:after="120"/>
        <w:ind w:left="720"/>
        <w:rPr>
          <w:rFonts w:ascii="Calibri Light" w:hAnsi="Calibri Light"/>
          <w:b/>
          <w:bCs/>
          <w:szCs w:val="24"/>
        </w:rPr>
      </w:pPr>
      <w:r w:rsidRPr="009A5201">
        <w:rPr>
          <w:rFonts w:ascii="Calibri Light" w:hAnsi="Calibri Light"/>
        </w:rPr>
        <w:t xml:space="preserve">If a faculty member wants to request </w:t>
      </w:r>
      <w:r w:rsidR="00B655B1">
        <w:rPr>
          <w:rFonts w:ascii="Calibri Light" w:hAnsi="Calibri Light"/>
        </w:rPr>
        <w:t>an exception to this policy</w:t>
      </w:r>
      <w:r w:rsidRPr="009A5201">
        <w:rPr>
          <w:rFonts w:ascii="Calibri Light" w:hAnsi="Calibri Light"/>
        </w:rPr>
        <w:t>, additional explanation may be required, including but not limited to:</w:t>
      </w:r>
    </w:p>
    <w:p w14:paraId="193976A5" w14:textId="77777777" w:rsidR="00AA7394" w:rsidRPr="009A5201" w:rsidRDefault="00AA7394" w:rsidP="00AA7394">
      <w:pPr>
        <w:pStyle w:val="ListParagraph"/>
        <w:numPr>
          <w:ilvl w:val="1"/>
          <w:numId w:val="1"/>
        </w:numPr>
        <w:rPr>
          <w:rFonts w:ascii="Calibri Light" w:hAnsi="Calibri Light"/>
          <w:b/>
        </w:rPr>
      </w:pPr>
      <w:r w:rsidRPr="009A5201">
        <w:rPr>
          <w:rFonts w:ascii="Calibri Light" w:hAnsi="Calibri Light"/>
        </w:rPr>
        <w:t xml:space="preserve">What is the justification for holding the course in this particular location?   </w:t>
      </w:r>
    </w:p>
    <w:p w14:paraId="4C894E0A" w14:textId="77777777" w:rsidR="00B655B1" w:rsidRPr="00B655B1" w:rsidRDefault="00AA7394" w:rsidP="00B655B1">
      <w:pPr>
        <w:pStyle w:val="ListParagraph"/>
        <w:numPr>
          <w:ilvl w:val="1"/>
          <w:numId w:val="1"/>
        </w:numPr>
        <w:spacing w:after="120"/>
        <w:rPr>
          <w:rFonts w:ascii="Calibri Light" w:hAnsi="Calibri Light"/>
          <w:b/>
        </w:rPr>
      </w:pPr>
      <w:r w:rsidRPr="009A5201">
        <w:rPr>
          <w:rFonts w:ascii="Calibri Light" w:hAnsi="Calibri Light"/>
        </w:rPr>
        <w:t>What additional safety measures will be undertaken to ensure that the concerns mentioned in the Travel Warning are addressed?</w:t>
      </w:r>
    </w:p>
    <w:p w14:paraId="39C43D0F" w14:textId="00CC0A16" w:rsidR="005463B1" w:rsidRDefault="00AA7394" w:rsidP="004D6DAB">
      <w:pPr>
        <w:pStyle w:val="ListParagraph"/>
        <w:spacing w:after="0"/>
        <w:rPr>
          <w:rFonts w:ascii="Calibri Light" w:hAnsi="Calibri Light"/>
        </w:rPr>
      </w:pPr>
      <w:r w:rsidRPr="009A5201">
        <w:rPr>
          <w:rFonts w:ascii="Calibri Light" w:hAnsi="Calibri Light"/>
        </w:rPr>
        <w:t>If approved, additional terms and conditions may be required depending on the specifics of the progra</w:t>
      </w:r>
      <w:r w:rsidR="004D6DAB">
        <w:rPr>
          <w:rFonts w:ascii="Calibri Light" w:hAnsi="Calibri Light"/>
        </w:rPr>
        <w:t>m and the situation in country.</w:t>
      </w:r>
    </w:p>
    <w:p w14:paraId="2EABAF7B" w14:textId="77777777" w:rsidR="004D6DAB" w:rsidRPr="004D6DAB" w:rsidRDefault="004D6DAB" w:rsidP="004D6DAB">
      <w:pPr>
        <w:pStyle w:val="ListParagraph"/>
        <w:spacing w:after="0"/>
        <w:rPr>
          <w:rFonts w:ascii="Calibri Light" w:hAnsi="Calibri Light"/>
          <w:sz w:val="16"/>
          <w:szCs w:val="16"/>
        </w:rPr>
      </w:pPr>
    </w:p>
    <w:p w14:paraId="386743CA" w14:textId="77777777" w:rsidR="005463B1" w:rsidRPr="00F25A1F" w:rsidRDefault="00B655B1" w:rsidP="00F25A1F">
      <w:pPr>
        <w:pStyle w:val="ListParagraph"/>
        <w:numPr>
          <w:ilvl w:val="0"/>
          <w:numId w:val="15"/>
        </w:numPr>
        <w:spacing w:after="240"/>
        <w:rPr>
          <w:rFonts w:ascii="Calibri Light" w:hAnsi="Calibri Light"/>
          <w:b/>
        </w:rPr>
      </w:pPr>
      <w:r w:rsidRPr="00F25A1F">
        <w:rPr>
          <w:rFonts w:ascii="Calibri Light" w:hAnsi="Calibri Light"/>
          <w:u w:val="single"/>
        </w:rPr>
        <w:t>Travel Health Notices</w:t>
      </w:r>
      <w:r w:rsidRPr="00F25A1F">
        <w:rPr>
          <w:rFonts w:ascii="Calibri Light" w:hAnsi="Calibri Light"/>
        </w:rPr>
        <w:t xml:space="preserve">: </w:t>
      </w:r>
      <w:r w:rsidR="00AA7394" w:rsidRPr="00F25A1F">
        <w:rPr>
          <w:rFonts w:ascii="Calibri Light" w:hAnsi="Calibri Light"/>
        </w:rPr>
        <w:t>Programs should not be held in locations with active CDC Level 3 Travel Health Notices</w:t>
      </w:r>
      <w:r w:rsidR="00FE082C" w:rsidRPr="00F25A1F">
        <w:rPr>
          <w:rFonts w:ascii="Calibri Light" w:hAnsi="Calibri Light"/>
        </w:rPr>
        <w:t xml:space="preserve"> or higher</w:t>
      </w:r>
      <w:r w:rsidR="00AA7394" w:rsidRPr="00F25A1F">
        <w:rPr>
          <w:rFonts w:ascii="Calibri Light" w:hAnsi="Calibri Light"/>
        </w:rPr>
        <w:t xml:space="preserve">.  A list of current travel health notices can be found here: </w:t>
      </w:r>
    </w:p>
    <w:p w14:paraId="6CA05FF7" w14:textId="77777777" w:rsidR="0026753A" w:rsidRPr="0026753A" w:rsidRDefault="00E36BE8" w:rsidP="005463B1">
      <w:pPr>
        <w:pStyle w:val="ListParagraph"/>
        <w:numPr>
          <w:ilvl w:val="1"/>
          <w:numId w:val="1"/>
        </w:numPr>
        <w:spacing w:after="240"/>
        <w:rPr>
          <w:rFonts w:ascii="Calibri Light" w:hAnsi="Calibri Light"/>
          <w:b/>
        </w:rPr>
      </w:pPr>
      <w:hyperlink r:id="rId10" w:history="1">
        <w:r w:rsidR="00AA7394" w:rsidRPr="009A5201">
          <w:rPr>
            <w:rStyle w:val="Hyperlink"/>
            <w:rFonts w:ascii="Calibri Light" w:hAnsi="Calibri Light"/>
          </w:rPr>
          <w:t>https://wwwnc.cdc.gov/travel/notices/</w:t>
        </w:r>
      </w:hyperlink>
      <w:r w:rsidR="00AA7394" w:rsidRPr="009A5201">
        <w:rPr>
          <w:rFonts w:ascii="Calibri Light" w:hAnsi="Calibri Light"/>
        </w:rPr>
        <w:t xml:space="preserve">.  </w:t>
      </w:r>
    </w:p>
    <w:p w14:paraId="5F8E80C9" w14:textId="77777777" w:rsidR="00AA7394" w:rsidRPr="005463B1" w:rsidRDefault="0026753A" w:rsidP="007D4FB3">
      <w:pPr>
        <w:pStyle w:val="ListParagraph"/>
        <w:numPr>
          <w:ilvl w:val="1"/>
          <w:numId w:val="1"/>
        </w:numPr>
        <w:spacing w:after="0"/>
        <w:rPr>
          <w:rFonts w:ascii="Calibri Light" w:hAnsi="Calibri Light"/>
          <w:b/>
        </w:rPr>
      </w:pPr>
      <w:r>
        <w:rPr>
          <w:rFonts w:ascii="Calibri Light" w:hAnsi="Calibri Light"/>
        </w:rPr>
        <w:t>In the case of Level 2 Health Notices, f</w:t>
      </w:r>
      <w:r w:rsidR="00AA7394" w:rsidRPr="009A5201">
        <w:rPr>
          <w:rFonts w:ascii="Calibri Light" w:hAnsi="Calibri Light"/>
        </w:rPr>
        <w:t>aculty leaders shoul</w:t>
      </w:r>
      <w:r>
        <w:rPr>
          <w:rFonts w:ascii="Calibri Light" w:hAnsi="Calibri Light"/>
        </w:rPr>
        <w:t xml:space="preserve">d carefully read precautions </w:t>
      </w:r>
      <w:r w:rsidR="00AA7394" w:rsidRPr="009A5201">
        <w:rPr>
          <w:rFonts w:ascii="Calibri Light" w:hAnsi="Calibri Light"/>
        </w:rPr>
        <w:t xml:space="preserve">and remain vigilant throughout the time in country. </w:t>
      </w:r>
      <w:r w:rsidR="00AA7394" w:rsidRPr="009A5201">
        <w:rPr>
          <w:rFonts w:ascii="Calibri Light" w:hAnsi="Calibri Light"/>
          <w:b/>
          <w:sz w:val="16"/>
          <w:szCs w:val="16"/>
        </w:rPr>
        <w:tab/>
      </w:r>
    </w:p>
    <w:p w14:paraId="78EF9B2C" w14:textId="77777777" w:rsidR="005463B1" w:rsidRPr="007D4FB3" w:rsidRDefault="005463B1" w:rsidP="005463B1">
      <w:pPr>
        <w:pStyle w:val="ListParagraph"/>
        <w:spacing w:after="240"/>
        <w:ind w:left="1440"/>
        <w:rPr>
          <w:rFonts w:ascii="Calibri Light" w:hAnsi="Calibri Light"/>
          <w:b/>
          <w:sz w:val="16"/>
          <w:szCs w:val="16"/>
        </w:rPr>
      </w:pPr>
    </w:p>
    <w:p w14:paraId="1B20E65D" w14:textId="77777777" w:rsidR="00AA7394" w:rsidRPr="00F25A1F" w:rsidRDefault="009A75F0" w:rsidP="00F25A1F">
      <w:pPr>
        <w:pStyle w:val="ListParagraph"/>
        <w:numPr>
          <w:ilvl w:val="0"/>
          <w:numId w:val="15"/>
        </w:numPr>
        <w:spacing w:after="0"/>
        <w:rPr>
          <w:rFonts w:ascii="Calibri Light" w:hAnsi="Calibri Light"/>
        </w:rPr>
      </w:pPr>
      <w:r w:rsidRPr="00F25A1F">
        <w:rPr>
          <w:rFonts w:ascii="Calibri Light" w:hAnsi="Calibri Light"/>
        </w:rPr>
        <w:t xml:space="preserve">When selecting country destinations, faculty leaders should consider appeal to students as well as affordability. Parent/family perceptions are important to consider as well. </w:t>
      </w:r>
    </w:p>
    <w:p w14:paraId="58324F88" w14:textId="77777777" w:rsidR="004345C1" w:rsidRPr="004D6DAB" w:rsidRDefault="004345C1" w:rsidP="00B655B1">
      <w:pPr>
        <w:pStyle w:val="NoSpacing"/>
        <w:spacing w:after="120"/>
        <w:rPr>
          <w:rFonts w:ascii="Calibri Light" w:hAnsi="Calibri Light"/>
          <w:b/>
          <w:sz w:val="20"/>
          <w:szCs w:val="20"/>
        </w:rPr>
      </w:pPr>
    </w:p>
    <w:p w14:paraId="1D21F4C4" w14:textId="77777777" w:rsidR="00AA7394" w:rsidRPr="00B655B1" w:rsidRDefault="00AA7394" w:rsidP="00B655B1">
      <w:pPr>
        <w:pStyle w:val="NoSpacing"/>
        <w:spacing w:after="120"/>
        <w:rPr>
          <w:rFonts w:ascii="Calibri Light" w:hAnsi="Calibri Light"/>
          <w:b/>
          <w:sz w:val="24"/>
          <w:szCs w:val="24"/>
        </w:rPr>
      </w:pPr>
      <w:r w:rsidRPr="00B655B1">
        <w:rPr>
          <w:rFonts w:ascii="Calibri Light" w:hAnsi="Calibri Light"/>
          <w:b/>
          <w:sz w:val="24"/>
          <w:szCs w:val="24"/>
        </w:rPr>
        <w:t>Student Selection</w:t>
      </w:r>
    </w:p>
    <w:p w14:paraId="3AB7CD4F" w14:textId="4D08CA4B" w:rsidR="00AA7394" w:rsidRDefault="00AA7394" w:rsidP="00AA7394">
      <w:pPr>
        <w:pStyle w:val="NoSpacing"/>
        <w:numPr>
          <w:ilvl w:val="0"/>
          <w:numId w:val="7"/>
        </w:numPr>
        <w:spacing w:after="120"/>
        <w:rPr>
          <w:rFonts w:ascii="Calibri Light" w:hAnsi="Calibri Light"/>
          <w:szCs w:val="24"/>
        </w:rPr>
      </w:pPr>
      <w:r w:rsidRPr="009A5201">
        <w:rPr>
          <w:rFonts w:ascii="Calibri Light" w:hAnsi="Calibri Light"/>
          <w:szCs w:val="24"/>
        </w:rPr>
        <w:t xml:space="preserve">Student selection for participation in </w:t>
      </w:r>
      <w:r w:rsidR="007A2015">
        <w:rPr>
          <w:rFonts w:ascii="Calibri Light" w:hAnsi="Calibri Light"/>
          <w:szCs w:val="24"/>
        </w:rPr>
        <w:t>May Term and Summer A</w:t>
      </w:r>
      <w:r w:rsidRPr="009A5201">
        <w:rPr>
          <w:rFonts w:ascii="Calibri Light" w:hAnsi="Calibri Light"/>
          <w:szCs w:val="24"/>
        </w:rPr>
        <w:t>broad</w:t>
      </w:r>
      <w:r w:rsidR="00FE082C">
        <w:rPr>
          <w:rFonts w:ascii="Calibri Light" w:hAnsi="Calibri Light"/>
          <w:szCs w:val="24"/>
        </w:rPr>
        <w:t xml:space="preserve"> programs </w:t>
      </w:r>
      <w:r w:rsidRPr="009A5201">
        <w:rPr>
          <w:rFonts w:ascii="Calibri Light" w:hAnsi="Calibri Light"/>
          <w:szCs w:val="24"/>
        </w:rPr>
        <w:t xml:space="preserve">is based on fair and appropriate information collected in the Application for </w:t>
      </w:r>
      <w:r w:rsidR="007A2015">
        <w:rPr>
          <w:rFonts w:ascii="Calibri Light" w:hAnsi="Calibri Light"/>
          <w:szCs w:val="24"/>
        </w:rPr>
        <w:t>May Term and Summer</w:t>
      </w:r>
      <w:r w:rsidRPr="009A5201">
        <w:rPr>
          <w:rFonts w:ascii="Calibri Light" w:hAnsi="Calibri Light"/>
          <w:szCs w:val="24"/>
        </w:rPr>
        <w:t xml:space="preserve"> Abroad, and in additional documents or interviews that faculty leaders may require. </w:t>
      </w:r>
    </w:p>
    <w:p w14:paraId="384C1BD4" w14:textId="09634C35" w:rsidR="00F25A1F" w:rsidRPr="009A5201" w:rsidRDefault="00F25A1F" w:rsidP="00AA7394">
      <w:pPr>
        <w:pStyle w:val="NoSpacing"/>
        <w:numPr>
          <w:ilvl w:val="0"/>
          <w:numId w:val="7"/>
        </w:numPr>
        <w:spacing w:after="120"/>
        <w:rPr>
          <w:rFonts w:ascii="Calibri Light" w:hAnsi="Calibri Light"/>
          <w:szCs w:val="24"/>
        </w:rPr>
      </w:pPr>
      <w:r>
        <w:rPr>
          <w:rFonts w:ascii="Calibri Light" w:hAnsi="Calibri Light"/>
          <w:szCs w:val="24"/>
        </w:rPr>
        <w:lastRenderedPageBreak/>
        <w:t xml:space="preserve">All students applying for </w:t>
      </w:r>
      <w:r w:rsidR="007A2015">
        <w:rPr>
          <w:rFonts w:ascii="Calibri Light" w:hAnsi="Calibri Light"/>
          <w:szCs w:val="24"/>
        </w:rPr>
        <w:t>May Term and Summer</w:t>
      </w:r>
      <w:r>
        <w:rPr>
          <w:rFonts w:ascii="Calibri Light" w:hAnsi="Calibri Light"/>
          <w:szCs w:val="24"/>
        </w:rPr>
        <w:t xml:space="preserve"> Abroad </w:t>
      </w:r>
      <w:r w:rsidR="007A2015">
        <w:rPr>
          <w:rFonts w:ascii="Calibri Light" w:hAnsi="Calibri Light"/>
          <w:szCs w:val="24"/>
        </w:rPr>
        <w:t xml:space="preserve">programs </w:t>
      </w:r>
      <w:r>
        <w:rPr>
          <w:rFonts w:ascii="Calibri Light" w:hAnsi="Calibri Light"/>
          <w:szCs w:val="24"/>
        </w:rPr>
        <w:t xml:space="preserve">must be in good academic and behavioral standing at the University and must have a minimum </w:t>
      </w:r>
      <w:r w:rsidRPr="00960628">
        <w:rPr>
          <w:rFonts w:ascii="Calibri Light" w:hAnsi="Calibri Light"/>
          <w:szCs w:val="24"/>
        </w:rPr>
        <w:t>2.3</w:t>
      </w:r>
      <w:r>
        <w:rPr>
          <w:rFonts w:ascii="Calibri Light" w:hAnsi="Calibri Light"/>
          <w:szCs w:val="24"/>
        </w:rPr>
        <w:t xml:space="preserve"> GPA. </w:t>
      </w:r>
    </w:p>
    <w:p w14:paraId="76E3C398" w14:textId="6725BF83" w:rsidR="00337443" w:rsidRDefault="00AA7394" w:rsidP="000E399F">
      <w:pPr>
        <w:pStyle w:val="NoSpacing"/>
        <w:numPr>
          <w:ilvl w:val="1"/>
          <w:numId w:val="7"/>
        </w:numPr>
        <w:spacing w:after="120"/>
        <w:rPr>
          <w:rFonts w:ascii="Calibri Light" w:hAnsi="Calibri Light"/>
          <w:szCs w:val="24"/>
        </w:rPr>
      </w:pPr>
      <w:r w:rsidRPr="009A5201">
        <w:rPr>
          <w:rFonts w:ascii="Calibri Light" w:hAnsi="Calibri Light"/>
          <w:szCs w:val="24"/>
        </w:rPr>
        <w:t xml:space="preserve">The Spencer Center Assistant Director will submit the list of </w:t>
      </w:r>
      <w:r w:rsidR="00337443">
        <w:rPr>
          <w:rFonts w:ascii="Calibri Light" w:hAnsi="Calibri Light"/>
          <w:szCs w:val="24"/>
        </w:rPr>
        <w:t>applicants to the Registrar and to the appropriate university office to ensure each is in good behavioral and academic standing in the university:</w:t>
      </w:r>
    </w:p>
    <w:p w14:paraId="21D9C0A5" w14:textId="188AACD4" w:rsidR="00337443" w:rsidRDefault="00337443" w:rsidP="008610C0">
      <w:pPr>
        <w:pStyle w:val="NoSpacing"/>
        <w:spacing w:line="276" w:lineRule="auto"/>
        <w:ind w:left="1440" w:firstLine="720"/>
        <w:rPr>
          <w:rFonts w:ascii="Calibri Light" w:hAnsi="Calibri Light"/>
          <w:szCs w:val="24"/>
        </w:rPr>
      </w:pPr>
      <w:r>
        <w:rPr>
          <w:rFonts w:ascii="Calibri Light" w:hAnsi="Calibri Light"/>
          <w:szCs w:val="24"/>
        </w:rPr>
        <w:t>Residential students: Office</w:t>
      </w:r>
      <w:r w:rsidR="00F25A1F">
        <w:rPr>
          <w:rFonts w:ascii="Calibri Light" w:hAnsi="Calibri Light"/>
          <w:szCs w:val="24"/>
        </w:rPr>
        <w:t xml:space="preserve"> of Student </w:t>
      </w:r>
      <w:r>
        <w:rPr>
          <w:rFonts w:ascii="Calibri Light" w:hAnsi="Calibri Light"/>
          <w:szCs w:val="24"/>
        </w:rPr>
        <w:t>Engagement</w:t>
      </w:r>
    </w:p>
    <w:p w14:paraId="25F9E92B" w14:textId="7EC66D4B" w:rsidR="00337443" w:rsidRDefault="00337443" w:rsidP="008610C0">
      <w:pPr>
        <w:pStyle w:val="NoSpacing"/>
        <w:spacing w:line="276" w:lineRule="auto"/>
        <w:ind w:left="1440" w:firstLine="720"/>
        <w:rPr>
          <w:rFonts w:ascii="Calibri Light" w:hAnsi="Calibri Light"/>
          <w:szCs w:val="24"/>
        </w:rPr>
      </w:pPr>
      <w:r>
        <w:rPr>
          <w:rFonts w:ascii="Calibri Light" w:hAnsi="Calibri Light"/>
          <w:szCs w:val="24"/>
        </w:rPr>
        <w:t>Online students (undergr</w:t>
      </w:r>
      <w:r w:rsidR="008610C0">
        <w:rPr>
          <w:rFonts w:ascii="Calibri Light" w:hAnsi="Calibri Light"/>
          <w:szCs w:val="24"/>
        </w:rPr>
        <w:t xml:space="preserve">aduate and graduate): Director, </w:t>
      </w:r>
      <w:r>
        <w:rPr>
          <w:rFonts w:ascii="Calibri Light" w:hAnsi="Calibri Light"/>
          <w:szCs w:val="24"/>
        </w:rPr>
        <w:t>MBU Online</w:t>
      </w:r>
    </w:p>
    <w:p w14:paraId="5AD45C78" w14:textId="48ED33E6" w:rsidR="00AA7394" w:rsidRPr="009A5201" w:rsidRDefault="00337443" w:rsidP="008610C0">
      <w:pPr>
        <w:pStyle w:val="NoSpacing"/>
        <w:spacing w:after="120" w:line="276" w:lineRule="auto"/>
        <w:ind w:left="1440" w:firstLine="720"/>
        <w:rPr>
          <w:rFonts w:ascii="Calibri Light" w:hAnsi="Calibri Light"/>
          <w:szCs w:val="24"/>
        </w:rPr>
      </w:pPr>
      <w:r>
        <w:rPr>
          <w:rFonts w:ascii="Calibri Light" w:hAnsi="Calibri Light"/>
          <w:szCs w:val="24"/>
        </w:rPr>
        <w:t>Graduate students (on campus):  Director, Shakespeare and Performance</w:t>
      </w:r>
      <w:r w:rsidR="00AA7394" w:rsidRPr="009A5201">
        <w:rPr>
          <w:rFonts w:ascii="Calibri Light" w:hAnsi="Calibri Light"/>
          <w:szCs w:val="24"/>
        </w:rPr>
        <w:t xml:space="preserve"> </w:t>
      </w:r>
    </w:p>
    <w:p w14:paraId="1FEC5A3C" w14:textId="77777777" w:rsidR="007D4FB3" w:rsidRPr="00034A41" w:rsidRDefault="00AA7394" w:rsidP="00077C31">
      <w:pPr>
        <w:pStyle w:val="NoSpacing"/>
        <w:numPr>
          <w:ilvl w:val="1"/>
          <w:numId w:val="7"/>
        </w:numPr>
        <w:spacing w:after="120"/>
        <w:rPr>
          <w:rFonts w:ascii="Calibri Light" w:hAnsi="Calibri Light"/>
          <w:szCs w:val="24"/>
        </w:rPr>
      </w:pPr>
      <w:r w:rsidRPr="00034A41">
        <w:rPr>
          <w:rFonts w:ascii="Calibri Light" w:hAnsi="Calibri Light"/>
          <w:szCs w:val="24"/>
        </w:rPr>
        <w:t xml:space="preserve">Mary Baldwin University reserves the right to deny a student’s study abroad application due to student life or academic concerns. </w:t>
      </w:r>
    </w:p>
    <w:p w14:paraId="494E8630" w14:textId="77777777" w:rsidR="00AA7394" w:rsidRPr="007D4FB3" w:rsidRDefault="00AA7394" w:rsidP="00077C31">
      <w:pPr>
        <w:pStyle w:val="NoSpacing"/>
        <w:numPr>
          <w:ilvl w:val="1"/>
          <w:numId w:val="7"/>
        </w:numPr>
        <w:spacing w:after="120"/>
        <w:rPr>
          <w:rFonts w:ascii="Calibri Light" w:hAnsi="Calibri Light"/>
          <w:szCs w:val="24"/>
        </w:rPr>
      </w:pPr>
      <w:r w:rsidRPr="007D4FB3">
        <w:rPr>
          <w:rFonts w:ascii="Calibri Light" w:hAnsi="Calibri Light"/>
          <w:szCs w:val="24"/>
        </w:rPr>
        <w:t>Final selection is decided by the faculty leaders.</w:t>
      </w:r>
    </w:p>
    <w:p w14:paraId="647EC9D5" w14:textId="77777777" w:rsidR="00AA7394" w:rsidRPr="000E399F" w:rsidRDefault="00AA7394" w:rsidP="000E399F">
      <w:pPr>
        <w:pStyle w:val="NoSpacing"/>
        <w:numPr>
          <w:ilvl w:val="1"/>
          <w:numId w:val="7"/>
        </w:numPr>
        <w:spacing w:after="120"/>
        <w:rPr>
          <w:rFonts w:ascii="Calibri Light" w:hAnsi="Calibri Light"/>
          <w:szCs w:val="24"/>
        </w:rPr>
      </w:pPr>
      <w:r w:rsidRPr="009A5201">
        <w:rPr>
          <w:rFonts w:ascii="Calibri Light" w:hAnsi="Calibri Light"/>
          <w:szCs w:val="24"/>
        </w:rPr>
        <w:t>In cases of study abroad destinations with health or safety concerns, or on the State Department’s T</w:t>
      </w:r>
      <w:r w:rsidR="0026753A">
        <w:rPr>
          <w:rFonts w:ascii="Calibri Light" w:hAnsi="Calibri Light"/>
          <w:szCs w:val="24"/>
        </w:rPr>
        <w:t>ravel Advisory List, the faculty</w:t>
      </w:r>
      <w:r w:rsidRPr="009A5201">
        <w:rPr>
          <w:rFonts w:ascii="Calibri Light" w:hAnsi="Calibri Light"/>
          <w:szCs w:val="24"/>
        </w:rPr>
        <w:t xml:space="preserve"> leaders in consultation with the Spencer Center </w:t>
      </w:r>
      <w:r w:rsidR="00FE082C">
        <w:rPr>
          <w:rFonts w:ascii="Calibri Light" w:hAnsi="Calibri Light"/>
          <w:szCs w:val="24"/>
        </w:rPr>
        <w:t xml:space="preserve">staff </w:t>
      </w:r>
      <w:r w:rsidRPr="009A5201">
        <w:rPr>
          <w:rFonts w:ascii="Calibri Light" w:hAnsi="Calibri Light"/>
          <w:szCs w:val="24"/>
        </w:rPr>
        <w:t>may choose to only admit students who are over the age of eighteen.</w:t>
      </w:r>
    </w:p>
    <w:p w14:paraId="6F11EDE2" w14:textId="44C65F70" w:rsidR="007D4FB3" w:rsidRDefault="00AA7394" w:rsidP="00260B5A">
      <w:pPr>
        <w:pStyle w:val="NoSpacing"/>
        <w:numPr>
          <w:ilvl w:val="0"/>
          <w:numId w:val="7"/>
        </w:numPr>
        <w:spacing w:after="120"/>
        <w:rPr>
          <w:rFonts w:ascii="Calibri Light" w:hAnsi="Calibri Light"/>
          <w:szCs w:val="24"/>
        </w:rPr>
      </w:pPr>
      <w:r w:rsidRPr="007D4FB3">
        <w:rPr>
          <w:rFonts w:ascii="Calibri Light" w:hAnsi="Calibri Light"/>
          <w:szCs w:val="24"/>
        </w:rPr>
        <w:t xml:space="preserve">Mary Baldwin welcomes all students to apply for </w:t>
      </w:r>
      <w:r w:rsidR="007A2015">
        <w:rPr>
          <w:rFonts w:ascii="Calibri Light" w:hAnsi="Calibri Light"/>
          <w:szCs w:val="24"/>
        </w:rPr>
        <w:t>May Term</w:t>
      </w:r>
      <w:r w:rsidRPr="007D4FB3">
        <w:rPr>
          <w:rFonts w:ascii="Calibri Light" w:hAnsi="Calibri Light"/>
          <w:szCs w:val="24"/>
        </w:rPr>
        <w:t xml:space="preserve"> and summer study abroad programs, without regard to race, gender, sexual orientation, physical ability, religion, or national and ethnic origin. </w:t>
      </w:r>
    </w:p>
    <w:p w14:paraId="1DDFDA75" w14:textId="2E814CFA" w:rsidR="000E399F" w:rsidRDefault="007A2015" w:rsidP="00260B5A">
      <w:pPr>
        <w:pStyle w:val="NoSpacing"/>
        <w:numPr>
          <w:ilvl w:val="0"/>
          <w:numId w:val="7"/>
        </w:numPr>
        <w:spacing w:after="120"/>
        <w:rPr>
          <w:rFonts w:ascii="Calibri Light" w:hAnsi="Calibri Light"/>
          <w:szCs w:val="24"/>
        </w:rPr>
      </w:pPr>
      <w:r>
        <w:rPr>
          <w:rFonts w:ascii="Calibri Light" w:hAnsi="Calibri Light"/>
          <w:szCs w:val="24"/>
        </w:rPr>
        <w:t>May Term</w:t>
      </w:r>
      <w:r w:rsidR="00AA7394" w:rsidRPr="007D4FB3">
        <w:rPr>
          <w:rFonts w:ascii="Calibri Light" w:hAnsi="Calibri Light"/>
          <w:szCs w:val="24"/>
        </w:rPr>
        <w:t xml:space="preserve"> and summer study abroad c</w:t>
      </w:r>
      <w:r w:rsidR="007D4FB3">
        <w:rPr>
          <w:rFonts w:ascii="Calibri Light" w:hAnsi="Calibri Light"/>
          <w:szCs w:val="24"/>
        </w:rPr>
        <w:t xml:space="preserve">ourse enrollment is </w:t>
      </w:r>
      <w:r w:rsidR="0094034D">
        <w:rPr>
          <w:rFonts w:ascii="Calibri Light" w:hAnsi="Calibri Light"/>
          <w:szCs w:val="24"/>
        </w:rPr>
        <w:t xml:space="preserve">typically </w:t>
      </w:r>
      <w:r w:rsidR="007D4FB3">
        <w:rPr>
          <w:rFonts w:ascii="Calibri Light" w:hAnsi="Calibri Light"/>
          <w:szCs w:val="24"/>
        </w:rPr>
        <w:t xml:space="preserve">limited to </w:t>
      </w:r>
      <w:r w:rsidR="007D4FB3" w:rsidRPr="00960628">
        <w:rPr>
          <w:rFonts w:ascii="Calibri Light" w:hAnsi="Calibri Light"/>
          <w:szCs w:val="24"/>
        </w:rPr>
        <w:t>1</w:t>
      </w:r>
      <w:r w:rsidR="00AA7394" w:rsidRPr="00960628">
        <w:rPr>
          <w:rFonts w:ascii="Calibri Light" w:hAnsi="Calibri Light"/>
          <w:szCs w:val="24"/>
        </w:rPr>
        <w:t>5</w:t>
      </w:r>
      <w:r w:rsidR="00AA7394" w:rsidRPr="007D4FB3">
        <w:rPr>
          <w:rFonts w:ascii="Calibri Light" w:hAnsi="Calibri Light"/>
          <w:szCs w:val="24"/>
        </w:rPr>
        <w:t xml:space="preserve"> students.</w:t>
      </w:r>
    </w:p>
    <w:p w14:paraId="3FBF2338" w14:textId="7EE12E4A" w:rsidR="00CB53B8" w:rsidRPr="007D4FB3" w:rsidRDefault="002532FD" w:rsidP="00260B5A">
      <w:pPr>
        <w:pStyle w:val="NoSpacing"/>
        <w:numPr>
          <w:ilvl w:val="0"/>
          <w:numId w:val="7"/>
        </w:numPr>
        <w:spacing w:after="120"/>
        <w:rPr>
          <w:rFonts w:ascii="Calibri Light" w:hAnsi="Calibri Light"/>
          <w:szCs w:val="24"/>
        </w:rPr>
      </w:pPr>
      <w:r>
        <w:rPr>
          <w:rFonts w:ascii="Calibri Light" w:hAnsi="Calibri Light"/>
          <w:szCs w:val="24"/>
        </w:rPr>
        <w:t>In most cases, a</w:t>
      </w:r>
      <w:r w:rsidR="00132AF5">
        <w:rPr>
          <w:rFonts w:ascii="Calibri Light" w:hAnsi="Calibri Light"/>
          <w:szCs w:val="24"/>
        </w:rPr>
        <w:t xml:space="preserve"> </w:t>
      </w:r>
      <w:r w:rsidR="00CB53B8">
        <w:rPr>
          <w:rFonts w:ascii="Calibri Light" w:hAnsi="Calibri Light"/>
          <w:szCs w:val="24"/>
        </w:rPr>
        <w:t>minimum of 8 students is required for the program to run.</w:t>
      </w:r>
    </w:p>
    <w:p w14:paraId="5594CEF3" w14:textId="16F5E497" w:rsidR="001A5E24" w:rsidRPr="007A2015" w:rsidRDefault="000E399F" w:rsidP="007A2015">
      <w:pPr>
        <w:pStyle w:val="NoSpacing"/>
        <w:numPr>
          <w:ilvl w:val="0"/>
          <w:numId w:val="7"/>
        </w:numPr>
        <w:spacing w:after="120"/>
        <w:rPr>
          <w:rFonts w:ascii="Calibri Light" w:hAnsi="Calibri Light"/>
          <w:szCs w:val="24"/>
        </w:rPr>
      </w:pPr>
      <w:r>
        <w:rPr>
          <w:rFonts w:ascii="Calibri Light" w:hAnsi="Calibri Light"/>
          <w:szCs w:val="24"/>
        </w:rPr>
        <w:t>No extension</w:t>
      </w:r>
      <w:r w:rsidRPr="009A5201">
        <w:rPr>
          <w:rFonts w:ascii="Calibri Light" w:hAnsi="Calibri Light"/>
          <w:i/>
          <w:szCs w:val="24"/>
        </w:rPr>
        <w:t xml:space="preserve"> </w:t>
      </w:r>
      <w:r>
        <w:rPr>
          <w:rFonts w:ascii="Calibri Light" w:hAnsi="Calibri Light"/>
          <w:szCs w:val="24"/>
        </w:rPr>
        <w:t xml:space="preserve">will be granted for the </w:t>
      </w:r>
      <w:r w:rsidR="007A2015">
        <w:rPr>
          <w:rFonts w:ascii="Calibri Light" w:hAnsi="Calibri Light"/>
          <w:szCs w:val="24"/>
        </w:rPr>
        <w:t>May Term</w:t>
      </w:r>
      <w:r>
        <w:rPr>
          <w:rFonts w:ascii="Calibri Light" w:hAnsi="Calibri Light"/>
          <w:szCs w:val="24"/>
        </w:rPr>
        <w:t xml:space="preserve"> Study Abroad course application</w:t>
      </w:r>
      <w:r w:rsidRPr="009A5201">
        <w:rPr>
          <w:rFonts w:ascii="Calibri Light" w:hAnsi="Calibri Light"/>
          <w:szCs w:val="24"/>
        </w:rPr>
        <w:t>, since the online forms are readily accessible and take under 30 minutes to comp</w:t>
      </w:r>
      <w:r>
        <w:rPr>
          <w:rFonts w:ascii="Calibri Light" w:hAnsi="Calibri Light"/>
          <w:szCs w:val="24"/>
        </w:rPr>
        <w:t>lete. Students must complete the application form</w:t>
      </w:r>
      <w:r w:rsidRPr="009A5201">
        <w:rPr>
          <w:rFonts w:ascii="Calibri Light" w:hAnsi="Calibri Light"/>
          <w:szCs w:val="24"/>
        </w:rPr>
        <w:t xml:space="preserve"> </w:t>
      </w:r>
      <w:r>
        <w:rPr>
          <w:rFonts w:ascii="Calibri Light" w:hAnsi="Calibri Light"/>
          <w:szCs w:val="24"/>
        </w:rPr>
        <w:t xml:space="preserve">before requesting </w:t>
      </w:r>
      <w:r w:rsidRPr="009A5201">
        <w:rPr>
          <w:rFonts w:ascii="Calibri Light" w:hAnsi="Calibri Light"/>
          <w:szCs w:val="24"/>
        </w:rPr>
        <w:t>a deposit extension, to verify the seriousness of their intent.</w:t>
      </w:r>
    </w:p>
    <w:p w14:paraId="48D435D7" w14:textId="77777777" w:rsidR="001A5E24" w:rsidRPr="00C6128F" w:rsidRDefault="001A5E24" w:rsidP="00C6128F">
      <w:pPr>
        <w:pStyle w:val="ListParagraph"/>
        <w:numPr>
          <w:ilvl w:val="0"/>
          <w:numId w:val="7"/>
        </w:numPr>
        <w:shd w:val="clear" w:color="auto" w:fill="FFFFFF"/>
        <w:spacing w:after="0" w:line="240" w:lineRule="auto"/>
        <w:rPr>
          <w:rFonts w:ascii="Calibri Light" w:eastAsia="Times New Roman" w:hAnsi="Calibri Light" w:cs="Arial"/>
          <w:color w:val="222222"/>
          <w:lang w:eastAsia="en-US"/>
        </w:rPr>
      </w:pPr>
      <w:r w:rsidRPr="00C6128F">
        <w:rPr>
          <w:rFonts w:ascii="Calibri Light" w:hAnsi="Calibri Light" w:cs="Arial"/>
          <w:color w:val="222222"/>
        </w:rPr>
        <w:t>It is recommended that individuals under the age of 18 and not traveling with a parent or guardian carry a note from parent/guardian stating, "I acknowledge that my child is traveling out of the country with ________. He/She/They has/have my/our permission to do so". </w:t>
      </w:r>
    </w:p>
    <w:p w14:paraId="102252B9" w14:textId="77777777" w:rsidR="00C6128F" w:rsidRPr="00C6128F" w:rsidRDefault="00C6128F" w:rsidP="00C6128F">
      <w:pPr>
        <w:shd w:val="clear" w:color="auto" w:fill="FFFFFF"/>
        <w:spacing w:after="0" w:line="240" w:lineRule="auto"/>
        <w:rPr>
          <w:rFonts w:ascii="Calibri Light" w:eastAsia="Times New Roman" w:hAnsi="Calibri Light" w:cs="Arial"/>
          <w:color w:val="222222"/>
          <w:sz w:val="16"/>
          <w:szCs w:val="16"/>
          <w:lang w:eastAsia="en-US"/>
        </w:rPr>
      </w:pPr>
    </w:p>
    <w:p w14:paraId="29BF1936" w14:textId="4F84CA4C" w:rsidR="001A5E24" w:rsidRDefault="001A5E24" w:rsidP="007A2015">
      <w:pPr>
        <w:pStyle w:val="ListParagraph"/>
        <w:numPr>
          <w:ilvl w:val="1"/>
          <w:numId w:val="7"/>
        </w:numPr>
        <w:shd w:val="clear" w:color="auto" w:fill="FFFFFF"/>
        <w:spacing w:after="240"/>
        <w:rPr>
          <w:rFonts w:ascii="Calibri Light" w:hAnsi="Calibri Light" w:cs="Arial"/>
          <w:color w:val="222222"/>
        </w:rPr>
      </w:pPr>
      <w:r w:rsidRPr="00C6128F">
        <w:rPr>
          <w:rFonts w:ascii="Calibri Light" w:hAnsi="Calibri Light" w:cs="Arial"/>
          <w:color w:val="222222"/>
        </w:rPr>
        <w:t>The US Customs and Border Protection (CBP) takes this a step further by suggesting that the note be notarized. </w:t>
      </w:r>
    </w:p>
    <w:p w14:paraId="345193E9" w14:textId="77777777" w:rsidR="007A2015" w:rsidRPr="007A2015" w:rsidRDefault="007A2015" w:rsidP="007A2015">
      <w:pPr>
        <w:pStyle w:val="ListParagraph"/>
        <w:shd w:val="clear" w:color="auto" w:fill="FFFFFF"/>
        <w:spacing w:after="240"/>
        <w:ind w:left="1440"/>
        <w:rPr>
          <w:rFonts w:ascii="Calibri Light" w:hAnsi="Calibri Light" w:cs="Arial"/>
          <w:color w:val="222222"/>
          <w:sz w:val="16"/>
          <w:szCs w:val="16"/>
        </w:rPr>
      </w:pPr>
    </w:p>
    <w:p w14:paraId="2336F9B8" w14:textId="77777777" w:rsidR="001A5E24" w:rsidRPr="00C6128F" w:rsidRDefault="00C6128F" w:rsidP="001A5E24">
      <w:pPr>
        <w:pStyle w:val="ListParagraph"/>
        <w:numPr>
          <w:ilvl w:val="0"/>
          <w:numId w:val="7"/>
        </w:numPr>
        <w:shd w:val="clear" w:color="auto" w:fill="FFFFFF"/>
        <w:rPr>
          <w:rFonts w:ascii="Calibri Light" w:hAnsi="Calibri Light" w:cs="Arial"/>
          <w:color w:val="222222"/>
        </w:rPr>
      </w:pPr>
      <w:r w:rsidRPr="00C6128F">
        <w:rPr>
          <w:rFonts w:ascii="Calibri Light" w:hAnsi="Calibri Light" w:cs="Arial"/>
          <w:color w:val="222222"/>
        </w:rPr>
        <w:t>More information is available at</w:t>
      </w:r>
      <w:r w:rsidR="001A5E24" w:rsidRPr="00C6128F">
        <w:rPr>
          <w:rFonts w:ascii="Calibri Light" w:hAnsi="Calibri Light" w:cs="Arial"/>
          <w:color w:val="222222"/>
        </w:rPr>
        <w:t>:</w:t>
      </w:r>
    </w:p>
    <w:p w14:paraId="0F16DE2A" w14:textId="77777777" w:rsidR="001A5E24" w:rsidRPr="00C6128F" w:rsidRDefault="00E36BE8" w:rsidP="007A2015">
      <w:pPr>
        <w:pStyle w:val="ListParagraph"/>
        <w:shd w:val="clear" w:color="auto" w:fill="FFFFFF"/>
        <w:spacing w:after="120"/>
        <w:rPr>
          <w:rFonts w:ascii="Calibri Light" w:hAnsi="Calibri Light" w:cs="Arial"/>
          <w:color w:val="222222"/>
          <w:highlight w:val="yellow"/>
        </w:rPr>
      </w:pPr>
      <w:hyperlink r:id="rId11" w:tgtFrame="_blank" w:history="1">
        <w:r w:rsidR="001A5E24" w:rsidRPr="00C6128F">
          <w:rPr>
            <w:rStyle w:val="Hyperlink"/>
            <w:rFonts w:ascii="Calibri Light" w:hAnsi="Calibri Light" w:cs="Arial"/>
            <w:color w:val="222222"/>
            <w:shd w:val="clear" w:color="auto" w:fill="FFFFFF"/>
          </w:rPr>
          <w:t>https://help.cbp.gov/app/answers/detail/a_id/449/~/traveling-with-children---minors-under-18-years-of-age-traveling-to-another</w:t>
        </w:r>
        <w:r w:rsidR="001A5E24" w:rsidRPr="00C6128F">
          <w:rPr>
            <w:rStyle w:val="Hyperlink"/>
            <w:rFonts w:ascii="Calibri Light" w:hAnsi="Calibri Light" w:cs="Arial"/>
            <w:color w:val="1155CC"/>
          </w:rPr>
          <w:t> </w:t>
        </w:r>
      </w:hyperlink>
    </w:p>
    <w:p w14:paraId="7B55AE52" w14:textId="77777777" w:rsidR="00AA7394" w:rsidRPr="009A5201" w:rsidRDefault="00AA7394" w:rsidP="00AA7394">
      <w:pPr>
        <w:rPr>
          <w:rFonts w:ascii="Calibri Light" w:hAnsi="Calibri Light"/>
          <w:b/>
          <w:szCs w:val="24"/>
          <w:highlight w:val="yellow"/>
        </w:rPr>
      </w:pPr>
    </w:p>
    <w:p w14:paraId="210D816B" w14:textId="77777777" w:rsidR="00AA7394" w:rsidRPr="0026753A" w:rsidRDefault="00AA7394" w:rsidP="00AA7394">
      <w:pPr>
        <w:rPr>
          <w:rFonts w:ascii="Calibri Light" w:hAnsi="Calibri Light"/>
          <w:b/>
          <w:sz w:val="24"/>
          <w:szCs w:val="24"/>
        </w:rPr>
      </w:pPr>
      <w:r w:rsidRPr="0026753A">
        <w:rPr>
          <w:rFonts w:ascii="Calibri Light" w:hAnsi="Calibri Light"/>
          <w:b/>
          <w:sz w:val="24"/>
          <w:szCs w:val="24"/>
        </w:rPr>
        <w:t>Non-student Participants</w:t>
      </w:r>
    </w:p>
    <w:p w14:paraId="64AE2CF7" w14:textId="534B7907" w:rsidR="00FE082C" w:rsidRPr="004D6DAB" w:rsidRDefault="00AA7394" w:rsidP="004D6DAB">
      <w:pPr>
        <w:pStyle w:val="NoSpacing"/>
        <w:numPr>
          <w:ilvl w:val="0"/>
          <w:numId w:val="7"/>
        </w:numPr>
        <w:spacing w:after="120"/>
        <w:rPr>
          <w:rFonts w:ascii="Calibri Light" w:hAnsi="Calibri Light"/>
          <w:szCs w:val="24"/>
        </w:rPr>
      </w:pPr>
      <w:r w:rsidRPr="0026753A">
        <w:rPr>
          <w:rFonts w:ascii="Calibri Light" w:hAnsi="Calibri Light"/>
          <w:szCs w:val="24"/>
        </w:rPr>
        <w:t xml:space="preserve">Admission of alumnae/i, family members, or others to the study abroad course occurs at the discretion of the </w:t>
      </w:r>
      <w:r w:rsidR="007A2015">
        <w:rPr>
          <w:rFonts w:ascii="Calibri Light" w:hAnsi="Calibri Light"/>
          <w:szCs w:val="24"/>
        </w:rPr>
        <w:t>May Term</w:t>
      </w:r>
      <w:r w:rsidRPr="0026753A">
        <w:rPr>
          <w:rFonts w:ascii="Calibri Light" w:hAnsi="Calibri Light"/>
          <w:szCs w:val="24"/>
        </w:rPr>
        <w:t xml:space="preserve"> and summer</w:t>
      </w:r>
      <w:r w:rsidR="00FE082C" w:rsidRPr="0026753A">
        <w:rPr>
          <w:rFonts w:ascii="Calibri Light" w:hAnsi="Calibri Light"/>
          <w:szCs w:val="24"/>
        </w:rPr>
        <w:t xml:space="preserve"> faculty leaders</w:t>
      </w:r>
      <w:r w:rsidRPr="0026753A">
        <w:rPr>
          <w:rFonts w:ascii="Calibri Light" w:hAnsi="Calibri Light"/>
          <w:szCs w:val="24"/>
        </w:rPr>
        <w:t>.</w:t>
      </w:r>
      <w:r w:rsidR="00FE082C" w:rsidRPr="0026753A">
        <w:rPr>
          <w:rFonts w:ascii="Calibri Light" w:hAnsi="Calibri Light"/>
          <w:szCs w:val="24"/>
        </w:rPr>
        <w:t xml:space="preserve"> </w:t>
      </w:r>
      <w:r w:rsidR="00FE082C" w:rsidRPr="0026753A">
        <w:rPr>
          <w:rFonts w:ascii="Calibri Light" w:hAnsi="Calibri Light"/>
          <w:b/>
          <w:szCs w:val="24"/>
        </w:rPr>
        <w:t>MBU students must be given priority over other participants.</w:t>
      </w:r>
      <w:r w:rsidRPr="0026753A">
        <w:rPr>
          <w:rFonts w:ascii="Calibri Light" w:hAnsi="Calibri Light"/>
          <w:szCs w:val="24"/>
        </w:rPr>
        <w:t xml:space="preserve"> </w:t>
      </w:r>
    </w:p>
    <w:p w14:paraId="08FFF333" w14:textId="77777777" w:rsidR="00AA7394" w:rsidRDefault="00F25A1F" w:rsidP="007D4FB3">
      <w:pPr>
        <w:pStyle w:val="NoSpacing"/>
        <w:numPr>
          <w:ilvl w:val="0"/>
          <w:numId w:val="7"/>
        </w:numPr>
        <w:rPr>
          <w:rFonts w:ascii="Calibri Light" w:hAnsi="Calibri Light"/>
          <w:szCs w:val="24"/>
        </w:rPr>
      </w:pPr>
      <w:r>
        <w:rPr>
          <w:rFonts w:ascii="Calibri Light" w:hAnsi="Calibri Light"/>
          <w:szCs w:val="24"/>
        </w:rPr>
        <w:t>Non-student</w:t>
      </w:r>
      <w:r w:rsidR="00AA7394" w:rsidRPr="007D4FB3">
        <w:rPr>
          <w:rFonts w:ascii="Calibri Light" w:hAnsi="Calibri Light"/>
          <w:szCs w:val="24"/>
        </w:rPr>
        <w:t xml:space="preserve"> participants must submit all</w:t>
      </w:r>
      <w:r>
        <w:rPr>
          <w:rFonts w:ascii="Calibri Light" w:hAnsi="Calibri Light"/>
          <w:szCs w:val="24"/>
        </w:rPr>
        <w:t xml:space="preserve"> documents required of student participants</w:t>
      </w:r>
      <w:r w:rsidR="007D4FB3">
        <w:rPr>
          <w:rFonts w:ascii="Calibri Light" w:hAnsi="Calibri Light"/>
          <w:szCs w:val="24"/>
        </w:rPr>
        <w:t>.</w:t>
      </w:r>
    </w:p>
    <w:p w14:paraId="5E219B7B" w14:textId="77777777" w:rsidR="00AA7394" w:rsidRPr="0026753A" w:rsidRDefault="00AA7394" w:rsidP="00AA7394">
      <w:pPr>
        <w:pStyle w:val="NoSpacing"/>
        <w:rPr>
          <w:rFonts w:ascii="Calibri Light" w:hAnsi="Calibri Light"/>
          <w:szCs w:val="24"/>
        </w:rPr>
      </w:pPr>
    </w:p>
    <w:p w14:paraId="786FB0CB" w14:textId="297510BA" w:rsidR="00AA7394" w:rsidRPr="004D6DAB" w:rsidRDefault="00AA7394" w:rsidP="004D6DAB">
      <w:pPr>
        <w:pStyle w:val="NoSpacing"/>
        <w:numPr>
          <w:ilvl w:val="0"/>
          <w:numId w:val="7"/>
        </w:numPr>
        <w:spacing w:after="120"/>
        <w:rPr>
          <w:rFonts w:ascii="Calibri Light" w:hAnsi="Calibri Light"/>
          <w:szCs w:val="24"/>
        </w:rPr>
      </w:pPr>
      <w:r w:rsidRPr="0026753A">
        <w:rPr>
          <w:rFonts w:ascii="Calibri Light" w:hAnsi="Calibri Light"/>
          <w:szCs w:val="24"/>
        </w:rPr>
        <w:t xml:space="preserve">The role of spouses and other non-student adults on the program must be clearly delineated prior to departure. Since they are not employed by MBU, and therefore not covered by the university’s liability policy, they are not </w:t>
      </w:r>
      <w:r w:rsidR="00960628">
        <w:rPr>
          <w:rFonts w:ascii="Calibri Light" w:hAnsi="Calibri Light"/>
          <w:szCs w:val="24"/>
        </w:rPr>
        <w:t>qualified</w:t>
      </w:r>
      <w:r w:rsidRPr="0026753A">
        <w:rPr>
          <w:rFonts w:ascii="Calibri Light" w:hAnsi="Calibri Light"/>
          <w:szCs w:val="24"/>
        </w:rPr>
        <w:t xml:space="preserve"> to fill the role of chaperone or supervisor of the students during the program abroad. They are present as program participants only. </w:t>
      </w:r>
    </w:p>
    <w:p w14:paraId="6FDE6516" w14:textId="682DA576" w:rsidR="00AA7394" w:rsidRPr="0026753A" w:rsidRDefault="007A2015" w:rsidP="00AA7394">
      <w:pPr>
        <w:pStyle w:val="NoSpacing"/>
        <w:numPr>
          <w:ilvl w:val="0"/>
          <w:numId w:val="7"/>
        </w:numPr>
        <w:rPr>
          <w:rFonts w:ascii="Calibri Light" w:hAnsi="Calibri Light"/>
          <w:szCs w:val="24"/>
        </w:rPr>
      </w:pPr>
      <w:r>
        <w:rPr>
          <w:rFonts w:ascii="Calibri Light" w:hAnsi="Calibri Light"/>
          <w:szCs w:val="24"/>
        </w:rPr>
        <w:t>May Term</w:t>
      </w:r>
      <w:r w:rsidR="00AA7394" w:rsidRPr="0026753A">
        <w:rPr>
          <w:rFonts w:ascii="Calibri Light" w:hAnsi="Calibri Light"/>
          <w:szCs w:val="24"/>
        </w:rPr>
        <w:t xml:space="preserve"> and </w:t>
      </w:r>
      <w:r>
        <w:rPr>
          <w:rFonts w:ascii="Calibri Light" w:hAnsi="Calibri Light"/>
          <w:szCs w:val="24"/>
        </w:rPr>
        <w:t>Summer Abroad</w:t>
      </w:r>
      <w:r w:rsidR="00AA7394" w:rsidRPr="0026753A">
        <w:rPr>
          <w:rFonts w:ascii="Calibri Light" w:hAnsi="Calibri Light"/>
          <w:szCs w:val="24"/>
        </w:rPr>
        <w:t xml:space="preserve"> instructors assume responsibility for the </w:t>
      </w:r>
      <w:r>
        <w:rPr>
          <w:rFonts w:ascii="Calibri Light" w:hAnsi="Calibri Light"/>
          <w:szCs w:val="24"/>
        </w:rPr>
        <w:t>May Term</w:t>
      </w:r>
      <w:r w:rsidR="00AA7394" w:rsidRPr="0026753A">
        <w:rPr>
          <w:rFonts w:ascii="Calibri Light" w:hAnsi="Calibri Light"/>
          <w:szCs w:val="24"/>
        </w:rPr>
        <w:t xml:space="preserve"> and </w:t>
      </w:r>
      <w:r>
        <w:rPr>
          <w:rFonts w:ascii="Calibri Light" w:hAnsi="Calibri Light"/>
          <w:szCs w:val="24"/>
        </w:rPr>
        <w:t>Summer Abroad</w:t>
      </w:r>
      <w:r w:rsidR="00AA7394" w:rsidRPr="0026753A">
        <w:rPr>
          <w:rFonts w:ascii="Calibri Light" w:hAnsi="Calibri Light"/>
          <w:szCs w:val="24"/>
        </w:rPr>
        <w:t xml:space="preserve"> program participants, including the additional non-stud</w:t>
      </w:r>
      <w:r w:rsidR="00C6128F">
        <w:rPr>
          <w:rFonts w:ascii="Calibri Light" w:hAnsi="Calibri Light"/>
          <w:szCs w:val="24"/>
        </w:rPr>
        <w:t>ent members they choose to accept</w:t>
      </w:r>
      <w:r w:rsidR="00AA7394" w:rsidRPr="0026753A">
        <w:rPr>
          <w:rFonts w:ascii="Calibri Light" w:hAnsi="Calibri Light"/>
          <w:szCs w:val="24"/>
        </w:rPr>
        <w:t xml:space="preserve">. </w:t>
      </w:r>
      <w:r w:rsidR="00A54734">
        <w:rPr>
          <w:rFonts w:ascii="Calibri Light" w:hAnsi="Calibri Light"/>
          <w:szCs w:val="24"/>
        </w:rPr>
        <w:t xml:space="preserve"> </w:t>
      </w:r>
      <w:r w:rsidR="00AA7394" w:rsidRPr="0026753A">
        <w:rPr>
          <w:rFonts w:ascii="Calibri Light" w:hAnsi="Calibri Light"/>
          <w:szCs w:val="24"/>
        </w:rPr>
        <w:t>For this reason, it is advised to collect an additional personal or professional reference from non-student adults (e.</w:t>
      </w:r>
      <w:r w:rsidR="00A54734">
        <w:rPr>
          <w:rFonts w:ascii="Calibri Light" w:hAnsi="Calibri Light"/>
          <w:szCs w:val="24"/>
        </w:rPr>
        <w:t>g. community members or alumn</w:t>
      </w:r>
      <w:r w:rsidR="00AA7394" w:rsidRPr="0026753A">
        <w:rPr>
          <w:rFonts w:ascii="Calibri Light" w:hAnsi="Calibri Light"/>
          <w:szCs w:val="24"/>
        </w:rPr>
        <w:t>i).</w:t>
      </w:r>
    </w:p>
    <w:p w14:paraId="41D8FB3F" w14:textId="77777777" w:rsidR="00AA7394" w:rsidRPr="009A5201" w:rsidRDefault="00AA7394" w:rsidP="00AA7394">
      <w:pPr>
        <w:pStyle w:val="NoSpacing"/>
        <w:rPr>
          <w:rFonts w:ascii="Calibri Light" w:hAnsi="Calibri Light"/>
          <w:szCs w:val="24"/>
        </w:rPr>
      </w:pPr>
    </w:p>
    <w:p w14:paraId="3C2B7C46" w14:textId="77777777" w:rsidR="00AA7394" w:rsidRPr="00B655B1" w:rsidRDefault="00AA7394" w:rsidP="00B655B1">
      <w:pPr>
        <w:spacing w:after="120"/>
        <w:rPr>
          <w:rFonts w:ascii="Calibri Light" w:hAnsi="Calibri Light"/>
          <w:b/>
          <w:sz w:val="24"/>
          <w:szCs w:val="24"/>
        </w:rPr>
      </w:pPr>
      <w:r w:rsidRPr="00B655B1">
        <w:rPr>
          <w:rFonts w:ascii="Calibri Light" w:hAnsi="Calibri Light"/>
          <w:b/>
          <w:sz w:val="24"/>
          <w:szCs w:val="24"/>
        </w:rPr>
        <w:t>Cost</w:t>
      </w:r>
      <w:r w:rsidR="00B655B1">
        <w:rPr>
          <w:rFonts w:ascii="Calibri Light" w:hAnsi="Calibri Light"/>
          <w:b/>
          <w:sz w:val="24"/>
          <w:szCs w:val="24"/>
        </w:rPr>
        <w:t xml:space="preserve">s and Payment </w:t>
      </w:r>
    </w:p>
    <w:p w14:paraId="6B4B61D8" w14:textId="6CB855C8" w:rsidR="00C6128F" w:rsidRPr="00C6128F" w:rsidRDefault="00AA7394" w:rsidP="00C6128F">
      <w:pPr>
        <w:pStyle w:val="ListParagraph"/>
        <w:numPr>
          <w:ilvl w:val="0"/>
          <w:numId w:val="21"/>
        </w:numPr>
        <w:spacing w:after="120"/>
        <w:rPr>
          <w:rFonts w:ascii="Calibri Light" w:hAnsi="Calibri Light"/>
        </w:rPr>
      </w:pPr>
      <w:r w:rsidRPr="007D4FB3">
        <w:rPr>
          <w:rFonts w:ascii="Calibri Light" w:hAnsi="Calibri Light"/>
        </w:rPr>
        <w:t>In order to keep study abroad program costs as low as is possible, faculty leaders using the services of a third party provider are required to secure at least two bids from different providers in order to ensure that the program cost is reasonable. These bids will be submitted to the A</w:t>
      </w:r>
      <w:r w:rsidR="00635451">
        <w:rPr>
          <w:rFonts w:ascii="Calibri Light" w:hAnsi="Calibri Light"/>
        </w:rPr>
        <w:t xml:space="preserve">cademic </w:t>
      </w:r>
      <w:r w:rsidRPr="007D4FB3">
        <w:rPr>
          <w:rFonts w:ascii="Calibri Light" w:hAnsi="Calibri Light"/>
        </w:rPr>
        <w:t>L</w:t>
      </w:r>
      <w:r w:rsidR="00635451">
        <w:rPr>
          <w:rFonts w:ascii="Calibri Light" w:hAnsi="Calibri Light"/>
        </w:rPr>
        <w:t xml:space="preserve">eadership </w:t>
      </w:r>
      <w:r w:rsidRPr="007D4FB3">
        <w:rPr>
          <w:rFonts w:ascii="Calibri Light" w:hAnsi="Calibri Light"/>
        </w:rPr>
        <w:t>C</w:t>
      </w:r>
      <w:r w:rsidR="00635451">
        <w:rPr>
          <w:rFonts w:ascii="Calibri Light" w:hAnsi="Calibri Light"/>
        </w:rPr>
        <w:t>ouncil</w:t>
      </w:r>
      <w:r w:rsidRPr="007D4FB3">
        <w:rPr>
          <w:rFonts w:ascii="Calibri Light" w:hAnsi="Calibri Light"/>
        </w:rPr>
        <w:t xml:space="preserve"> at the time of course proposal submission. </w:t>
      </w:r>
      <w:r w:rsidRPr="007D4FB3">
        <w:rPr>
          <w:rFonts w:ascii="Calibri Light" w:hAnsi="Calibri Light"/>
          <w:sz w:val="16"/>
          <w:szCs w:val="16"/>
          <w:vertAlign w:val="subscript"/>
        </w:rPr>
        <w:tab/>
      </w:r>
    </w:p>
    <w:p w14:paraId="45F58232" w14:textId="77777777" w:rsidR="00AA7394" w:rsidRPr="007D4FB3" w:rsidRDefault="00AA7394" w:rsidP="004D6DAB">
      <w:pPr>
        <w:pStyle w:val="ListParagraph"/>
        <w:numPr>
          <w:ilvl w:val="0"/>
          <w:numId w:val="21"/>
        </w:numPr>
        <w:spacing w:after="240"/>
        <w:rPr>
          <w:rFonts w:ascii="Calibri Light" w:hAnsi="Calibri Light"/>
        </w:rPr>
      </w:pPr>
      <w:r w:rsidRPr="007D4FB3">
        <w:rPr>
          <w:rFonts w:ascii="Calibri Light" w:hAnsi="Calibri Light"/>
        </w:rPr>
        <w:t xml:space="preserve">Each study abroad program budget will be charged a fee of $75 per student to offset </w:t>
      </w:r>
      <w:r w:rsidRPr="00F25A1F">
        <w:rPr>
          <w:rFonts w:ascii="Calibri Light" w:hAnsi="Calibri Light"/>
        </w:rPr>
        <w:t>health</w:t>
      </w:r>
      <w:r w:rsidRPr="007D4FB3">
        <w:rPr>
          <w:rFonts w:ascii="Calibri Light" w:hAnsi="Calibri Light"/>
        </w:rPr>
        <w:t xml:space="preserve"> insurance costs for group participants.  </w:t>
      </w:r>
    </w:p>
    <w:p w14:paraId="76909333" w14:textId="4315D96D" w:rsidR="00D11F1E" w:rsidRPr="007D4FB3" w:rsidRDefault="00AA7394" w:rsidP="00C6128F">
      <w:pPr>
        <w:pStyle w:val="ListParagraph"/>
        <w:numPr>
          <w:ilvl w:val="0"/>
          <w:numId w:val="21"/>
        </w:numPr>
        <w:spacing w:after="120"/>
        <w:rPr>
          <w:rFonts w:ascii="Calibri Light" w:hAnsi="Calibri Light"/>
        </w:rPr>
      </w:pPr>
      <w:r w:rsidRPr="007D4FB3">
        <w:rPr>
          <w:rFonts w:ascii="Calibri Light" w:hAnsi="Calibri Light"/>
        </w:rPr>
        <w:t xml:space="preserve">Although not required, we recommend that students in </w:t>
      </w:r>
      <w:r w:rsidR="007A2015">
        <w:rPr>
          <w:rFonts w:ascii="Calibri Light" w:hAnsi="Calibri Light"/>
        </w:rPr>
        <w:t>May Term</w:t>
      </w:r>
      <w:r w:rsidRPr="007D4FB3">
        <w:rPr>
          <w:rFonts w:ascii="Calibri Light" w:hAnsi="Calibri Light"/>
        </w:rPr>
        <w:t xml:space="preserve"> and</w:t>
      </w:r>
      <w:r w:rsidR="0002728C" w:rsidRPr="007D4FB3">
        <w:rPr>
          <w:rFonts w:ascii="Calibri Light" w:hAnsi="Calibri Light"/>
        </w:rPr>
        <w:t xml:space="preserve"> summer S</w:t>
      </w:r>
      <w:r w:rsidR="00E96BCB">
        <w:rPr>
          <w:rFonts w:ascii="Calibri Light" w:hAnsi="Calibri Light"/>
        </w:rPr>
        <w:t xml:space="preserve">tudy </w:t>
      </w:r>
      <w:r w:rsidR="0002728C" w:rsidRPr="007D4FB3">
        <w:rPr>
          <w:rFonts w:ascii="Calibri Light" w:hAnsi="Calibri Light"/>
        </w:rPr>
        <w:t>A</w:t>
      </w:r>
      <w:r w:rsidR="00E96BCB">
        <w:rPr>
          <w:rFonts w:ascii="Calibri Light" w:hAnsi="Calibri Light"/>
        </w:rPr>
        <w:t>broad</w:t>
      </w:r>
      <w:r w:rsidRPr="007D4FB3">
        <w:rPr>
          <w:rFonts w:ascii="Calibri Light" w:hAnsi="Calibri Light"/>
        </w:rPr>
        <w:t xml:space="preserve"> purchase </w:t>
      </w:r>
      <w:r w:rsidR="00314D8E" w:rsidRPr="007D4FB3">
        <w:rPr>
          <w:rFonts w:ascii="Calibri Light" w:hAnsi="Calibri Light"/>
        </w:rPr>
        <w:t xml:space="preserve">travel </w:t>
      </w:r>
      <w:r w:rsidRPr="007D4FB3">
        <w:rPr>
          <w:rFonts w:ascii="Calibri Light" w:hAnsi="Calibri Light"/>
        </w:rPr>
        <w:t>insurance in case of program cancellation or delay.</w:t>
      </w:r>
    </w:p>
    <w:p w14:paraId="236BFFF8" w14:textId="1D0D41C2" w:rsidR="00AA7394" w:rsidRPr="000E399F" w:rsidRDefault="00960628" w:rsidP="007D4FB3">
      <w:pPr>
        <w:pStyle w:val="NoSpacing"/>
        <w:numPr>
          <w:ilvl w:val="0"/>
          <w:numId w:val="21"/>
        </w:numPr>
        <w:spacing w:after="120"/>
        <w:rPr>
          <w:rFonts w:ascii="Calibri Light" w:hAnsi="Calibri Light"/>
          <w:bCs/>
          <w:szCs w:val="24"/>
        </w:rPr>
      </w:pPr>
      <w:r>
        <w:t xml:space="preserve">Graduate student tuition for </w:t>
      </w:r>
      <w:r w:rsidR="007A2015">
        <w:t>May Term</w:t>
      </w:r>
      <w:r>
        <w:t xml:space="preserve"> and </w:t>
      </w:r>
      <w:r w:rsidR="007A2015">
        <w:t>Summer Abroad</w:t>
      </w:r>
      <w:r>
        <w:t xml:space="preserve"> programs will be calculated at the rate of the graduate program in which they are enrolled.</w:t>
      </w:r>
    </w:p>
    <w:p w14:paraId="01478B10" w14:textId="77777777" w:rsidR="00AA7394" w:rsidRPr="000E399F" w:rsidRDefault="000E399F" w:rsidP="00034A41">
      <w:pPr>
        <w:pStyle w:val="NoSpacing"/>
        <w:numPr>
          <w:ilvl w:val="0"/>
          <w:numId w:val="21"/>
        </w:numPr>
        <w:spacing w:after="240"/>
        <w:rPr>
          <w:rFonts w:ascii="Calibri Light" w:hAnsi="Calibri Light"/>
          <w:b/>
          <w:szCs w:val="24"/>
        </w:rPr>
      </w:pPr>
      <w:r w:rsidRPr="000E399F">
        <w:rPr>
          <w:rFonts w:ascii="Calibri Light" w:hAnsi="Calibri Light"/>
          <w:szCs w:val="24"/>
          <w:u w:val="single"/>
        </w:rPr>
        <w:t>Deposit Extensions</w:t>
      </w:r>
      <w:r>
        <w:rPr>
          <w:rFonts w:ascii="Calibri Light" w:hAnsi="Calibri Light"/>
          <w:b/>
          <w:szCs w:val="24"/>
        </w:rPr>
        <w:t xml:space="preserve">   </w:t>
      </w:r>
      <w:r w:rsidR="00AA7394" w:rsidRPr="000E399F">
        <w:rPr>
          <w:rFonts w:ascii="Calibri Light" w:hAnsi="Calibri Light"/>
          <w:szCs w:val="24"/>
        </w:rPr>
        <w:t xml:space="preserve">The deadline for student applications and the $1,000 deposit is </w:t>
      </w:r>
      <w:r w:rsidR="00AA7394" w:rsidRPr="000E399F">
        <w:rPr>
          <w:rFonts w:ascii="Calibri Light" w:hAnsi="Calibri Light"/>
          <w:b/>
          <w:szCs w:val="24"/>
        </w:rPr>
        <w:t>November 1</w:t>
      </w:r>
      <w:r w:rsidR="00AA7394" w:rsidRPr="000E399F">
        <w:rPr>
          <w:rFonts w:ascii="Calibri Light" w:hAnsi="Calibri Light"/>
          <w:szCs w:val="24"/>
        </w:rPr>
        <w:t xml:space="preserve">. This deadline must be adhered to as much as possible, since pushing the process back further impacts a range of decisions and other processes both for the students and the faculty. </w:t>
      </w:r>
    </w:p>
    <w:p w14:paraId="30AEA09B" w14:textId="77777777" w:rsidR="00AA7394" w:rsidRPr="009A5201" w:rsidRDefault="00AA7394" w:rsidP="000E399F">
      <w:pPr>
        <w:pStyle w:val="NoSpacing"/>
        <w:spacing w:after="120"/>
        <w:ind w:left="720"/>
        <w:rPr>
          <w:rFonts w:ascii="Calibri Light" w:hAnsi="Calibri Light"/>
          <w:szCs w:val="24"/>
        </w:rPr>
      </w:pPr>
      <w:r w:rsidRPr="009A5201">
        <w:rPr>
          <w:rFonts w:ascii="Calibri Light" w:hAnsi="Calibri Light"/>
          <w:szCs w:val="24"/>
        </w:rPr>
        <w:t xml:space="preserve">Extensions on the $1,000 non-refundable Nov. 1 deposit are available through the Spencer Center for </w:t>
      </w:r>
      <w:r w:rsidRPr="009A5201">
        <w:rPr>
          <w:rFonts w:ascii="Calibri Light" w:hAnsi="Calibri Light"/>
          <w:b/>
          <w:szCs w:val="24"/>
        </w:rPr>
        <w:t>special circumstances only</w:t>
      </w:r>
      <w:r w:rsidRPr="009A5201">
        <w:rPr>
          <w:rFonts w:ascii="Calibri Light" w:hAnsi="Calibri Light"/>
          <w:szCs w:val="24"/>
        </w:rPr>
        <w:t>.</w:t>
      </w:r>
    </w:p>
    <w:p w14:paraId="36543234" w14:textId="77777777" w:rsidR="00AA7394" w:rsidRPr="009A5201" w:rsidRDefault="00AA7394" w:rsidP="00AA7394">
      <w:pPr>
        <w:pStyle w:val="NoSpacing"/>
        <w:numPr>
          <w:ilvl w:val="1"/>
          <w:numId w:val="19"/>
        </w:numPr>
        <w:rPr>
          <w:rFonts w:ascii="Calibri Light" w:hAnsi="Calibri Light"/>
          <w:szCs w:val="24"/>
        </w:rPr>
      </w:pPr>
      <w:r w:rsidRPr="009A5201">
        <w:rPr>
          <w:rFonts w:ascii="Calibri Light" w:hAnsi="Calibri Light"/>
          <w:szCs w:val="24"/>
        </w:rPr>
        <w:t>In the case of a student who has a demonstrated financial source which is incoming after the deadline (a loan applied for and verified by the Office of Financial Aid, an army stipend, etc.) a Deposit Extension Form may be used (available in the Spencer Center</w:t>
      </w:r>
      <w:r w:rsidR="00CA2EF8">
        <w:rPr>
          <w:rFonts w:ascii="Calibri Light" w:hAnsi="Calibri Light"/>
          <w:szCs w:val="24"/>
        </w:rPr>
        <w:t>)</w:t>
      </w:r>
    </w:p>
    <w:p w14:paraId="5716B657" w14:textId="77777777" w:rsidR="00AA7394" w:rsidRPr="009A5201" w:rsidRDefault="00AA7394" w:rsidP="000E399F">
      <w:pPr>
        <w:pStyle w:val="NoSpacing"/>
        <w:numPr>
          <w:ilvl w:val="1"/>
          <w:numId w:val="19"/>
        </w:numPr>
        <w:spacing w:after="120"/>
        <w:rPr>
          <w:rFonts w:ascii="Calibri Light" w:hAnsi="Calibri Light"/>
          <w:szCs w:val="24"/>
        </w:rPr>
      </w:pPr>
      <w:r w:rsidRPr="009A5201">
        <w:rPr>
          <w:rFonts w:ascii="Calibri Light" w:hAnsi="Calibri Light"/>
          <w:szCs w:val="24"/>
        </w:rPr>
        <w:t xml:space="preserve">The form asks the student to specify the amount to be paid on November </w:t>
      </w:r>
      <w:r w:rsidR="00F25A1F">
        <w:rPr>
          <w:rFonts w:ascii="Calibri Light" w:hAnsi="Calibri Light"/>
          <w:szCs w:val="24"/>
        </w:rPr>
        <w:t xml:space="preserve">1 </w:t>
      </w:r>
      <w:r w:rsidRPr="009A5201">
        <w:rPr>
          <w:rFonts w:ascii="Calibri Light" w:hAnsi="Calibri Light"/>
          <w:szCs w:val="24"/>
        </w:rPr>
        <w:t>(to indicate commitment to the program), and the date by which the remainder will be paid (Dec. 1 at the latest). It requires signatures from one of the faculty leaders and the Spencer Center Assistant Director.</w:t>
      </w:r>
    </w:p>
    <w:p w14:paraId="1D5E07AA" w14:textId="77777777" w:rsidR="00AA7394" w:rsidRPr="000E399F" w:rsidRDefault="00F25A1F" w:rsidP="007D4FB3">
      <w:pPr>
        <w:pStyle w:val="NoSpacing"/>
        <w:numPr>
          <w:ilvl w:val="0"/>
          <w:numId w:val="22"/>
        </w:numPr>
        <w:spacing w:after="120"/>
        <w:rPr>
          <w:rFonts w:ascii="Calibri Light" w:hAnsi="Calibri Light"/>
          <w:szCs w:val="24"/>
        </w:rPr>
      </w:pPr>
      <w:r>
        <w:rPr>
          <w:rFonts w:ascii="Calibri Light" w:hAnsi="Calibri Light"/>
          <w:szCs w:val="24"/>
        </w:rPr>
        <w:t>Extensions will only</w:t>
      </w:r>
      <w:r w:rsidR="00AA7394" w:rsidRPr="009A5201">
        <w:rPr>
          <w:rFonts w:ascii="Calibri Light" w:hAnsi="Calibri Light"/>
          <w:szCs w:val="24"/>
        </w:rPr>
        <w:t xml:space="preserve"> b</w:t>
      </w:r>
      <w:r w:rsidR="00B655B1">
        <w:rPr>
          <w:rFonts w:ascii="Calibri Light" w:hAnsi="Calibri Light"/>
          <w:szCs w:val="24"/>
        </w:rPr>
        <w:t>e given for the Feb. 1 final</w:t>
      </w:r>
      <w:r w:rsidR="00AA7394" w:rsidRPr="009A5201">
        <w:rPr>
          <w:rFonts w:ascii="Calibri Light" w:hAnsi="Calibri Light"/>
          <w:szCs w:val="24"/>
        </w:rPr>
        <w:t xml:space="preserve"> payment deadline</w:t>
      </w:r>
      <w:r>
        <w:rPr>
          <w:rFonts w:ascii="Calibri Light" w:hAnsi="Calibri Light"/>
          <w:szCs w:val="24"/>
        </w:rPr>
        <w:t xml:space="preserve"> in the case of financial aid disbursement delays</w:t>
      </w:r>
      <w:r w:rsidR="00AA7394" w:rsidRPr="009A5201">
        <w:rPr>
          <w:rFonts w:ascii="Calibri Light" w:hAnsi="Calibri Light"/>
          <w:szCs w:val="24"/>
        </w:rPr>
        <w:t>.</w:t>
      </w:r>
    </w:p>
    <w:p w14:paraId="3B58D95A" w14:textId="43B35FCE" w:rsidR="000E399F" w:rsidRPr="00F25A1F" w:rsidRDefault="000E399F" w:rsidP="00F25A1F">
      <w:pPr>
        <w:pStyle w:val="NoSpacing"/>
        <w:numPr>
          <w:ilvl w:val="0"/>
          <w:numId w:val="22"/>
        </w:numPr>
        <w:spacing w:after="120"/>
        <w:rPr>
          <w:rFonts w:ascii="Calibri Light" w:hAnsi="Calibri Light"/>
          <w:b/>
          <w:szCs w:val="24"/>
        </w:rPr>
      </w:pPr>
      <w:r w:rsidRPr="000E399F">
        <w:rPr>
          <w:rFonts w:ascii="Calibri Light" w:hAnsi="Calibri Light"/>
          <w:szCs w:val="24"/>
          <w:u w:val="single"/>
        </w:rPr>
        <w:t>Program Cancellation</w:t>
      </w:r>
      <w:r>
        <w:rPr>
          <w:rFonts w:ascii="Calibri Light" w:hAnsi="Calibri Light"/>
          <w:b/>
          <w:szCs w:val="24"/>
        </w:rPr>
        <w:t xml:space="preserve">:  </w:t>
      </w:r>
      <w:r w:rsidR="00AA7394" w:rsidRPr="000E399F">
        <w:rPr>
          <w:rFonts w:ascii="Calibri Light" w:hAnsi="Calibri Light"/>
          <w:szCs w:val="24"/>
        </w:rPr>
        <w:t>In the event of a program cancellation, students will be notified by the program faculty, and they will be given the option to refund their $1,000 deposit or transfe</w:t>
      </w:r>
      <w:r w:rsidR="00C6128F">
        <w:rPr>
          <w:rFonts w:ascii="Calibri Light" w:hAnsi="Calibri Light"/>
          <w:szCs w:val="24"/>
        </w:rPr>
        <w:t xml:space="preserve">r their deposit to another </w:t>
      </w:r>
      <w:r w:rsidR="007A2015">
        <w:rPr>
          <w:rFonts w:ascii="Calibri Light" w:hAnsi="Calibri Light"/>
          <w:szCs w:val="24"/>
        </w:rPr>
        <w:t>May Term</w:t>
      </w:r>
      <w:r w:rsidR="00C6128F">
        <w:rPr>
          <w:rFonts w:ascii="Calibri Light" w:hAnsi="Calibri Light"/>
          <w:szCs w:val="24"/>
        </w:rPr>
        <w:t xml:space="preserve"> and </w:t>
      </w:r>
      <w:r w:rsidR="007A2015">
        <w:rPr>
          <w:rFonts w:ascii="Calibri Light" w:hAnsi="Calibri Light"/>
          <w:szCs w:val="24"/>
        </w:rPr>
        <w:t>Summer Abroad</w:t>
      </w:r>
      <w:r w:rsidR="00C6128F">
        <w:rPr>
          <w:rFonts w:ascii="Calibri Light" w:hAnsi="Calibri Light"/>
          <w:szCs w:val="24"/>
        </w:rPr>
        <w:t xml:space="preserve"> </w:t>
      </w:r>
      <w:r w:rsidR="00AA7394" w:rsidRPr="000E399F">
        <w:rPr>
          <w:rFonts w:ascii="Calibri Light" w:hAnsi="Calibri Light"/>
          <w:szCs w:val="24"/>
        </w:rPr>
        <w:t>p</w:t>
      </w:r>
      <w:r w:rsidRPr="000E399F">
        <w:rPr>
          <w:rFonts w:ascii="Calibri Light" w:hAnsi="Calibri Light"/>
          <w:szCs w:val="24"/>
        </w:rPr>
        <w:t xml:space="preserve">rogram. </w:t>
      </w:r>
    </w:p>
    <w:bookmarkEnd w:id="2"/>
    <w:p w14:paraId="5A972E4E" w14:textId="77777777" w:rsidR="00AA7394" w:rsidRPr="00C6128F" w:rsidRDefault="00AA7394" w:rsidP="000E399F">
      <w:pPr>
        <w:pStyle w:val="NoSpacing"/>
        <w:rPr>
          <w:rFonts w:ascii="Calibri Light" w:hAnsi="Calibri Light"/>
          <w:b/>
          <w:bCs/>
          <w:sz w:val="20"/>
          <w:szCs w:val="20"/>
        </w:rPr>
      </w:pPr>
    </w:p>
    <w:p w14:paraId="7437F19E" w14:textId="77777777" w:rsidR="007A2015" w:rsidRDefault="007A2015" w:rsidP="00F25A1F">
      <w:pPr>
        <w:pStyle w:val="NoSpacing"/>
        <w:spacing w:after="240"/>
        <w:outlineLvl w:val="0"/>
        <w:rPr>
          <w:rFonts w:ascii="Calibri Light" w:hAnsi="Calibri Light"/>
          <w:b/>
          <w:bCs/>
          <w:sz w:val="24"/>
          <w:szCs w:val="24"/>
        </w:rPr>
      </w:pPr>
      <w:bookmarkStart w:id="3" w:name="_Toc505764171"/>
    </w:p>
    <w:p w14:paraId="213D31C3" w14:textId="77777777" w:rsidR="007A2015" w:rsidRDefault="007A2015" w:rsidP="00F25A1F">
      <w:pPr>
        <w:pStyle w:val="NoSpacing"/>
        <w:spacing w:after="240"/>
        <w:outlineLvl w:val="0"/>
        <w:rPr>
          <w:rFonts w:ascii="Calibri Light" w:hAnsi="Calibri Light"/>
          <w:b/>
          <w:bCs/>
          <w:sz w:val="24"/>
          <w:szCs w:val="24"/>
        </w:rPr>
      </w:pPr>
    </w:p>
    <w:p w14:paraId="74D853A7" w14:textId="77777777" w:rsidR="00323CF4" w:rsidRPr="00F25A1F" w:rsidRDefault="00323CF4" w:rsidP="00F25A1F">
      <w:pPr>
        <w:pStyle w:val="NoSpacing"/>
        <w:spacing w:after="240"/>
        <w:outlineLvl w:val="0"/>
        <w:rPr>
          <w:rFonts w:ascii="Calibri Light" w:hAnsi="Calibri Light"/>
          <w:b/>
          <w:bCs/>
          <w:sz w:val="24"/>
          <w:szCs w:val="24"/>
        </w:rPr>
      </w:pPr>
      <w:r w:rsidRPr="00F25A1F">
        <w:rPr>
          <w:rFonts w:ascii="Calibri Light" w:hAnsi="Calibri Light"/>
          <w:b/>
          <w:bCs/>
          <w:sz w:val="24"/>
          <w:szCs w:val="24"/>
        </w:rPr>
        <w:t>Liability and Insurance</w:t>
      </w:r>
      <w:bookmarkEnd w:id="3"/>
    </w:p>
    <w:p w14:paraId="2A0E2E65" w14:textId="76BFD788" w:rsidR="007D4FB3" w:rsidRPr="00F25A1F" w:rsidRDefault="007A2015" w:rsidP="00F25A1F">
      <w:pPr>
        <w:pStyle w:val="NoSpacing"/>
        <w:numPr>
          <w:ilvl w:val="0"/>
          <w:numId w:val="23"/>
        </w:numPr>
        <w:spacing w:after="120"/>
        <w:rPr>
          <w:rFonts w:ascii="Calibri Light" w:hAnsi="Calibri Light"/>
          <w:szCs w:val="24"/>
        </w:rPr>
      </w:pPr>
      <w:bookmarkStart w:id="4" w:name="_Toc505764172"/>
      <w:r>
        <w:rPr>
          <w:rFonts w:ascii="Calibri Light" w:hAnsi="Calibri Light"/>
          <w:szCs w:val="24"/>
        </w:rPr>
        <w:t>May Term</w:t>
      </w:r>
      <w:r w:rsidR="007D4FB3" w:rsidRPr="009A5201">
        <w:rPr>
          <w:rFonts w:ascii="Calibri Light" w:hAnsi="Calibri Light"/>
          <w:szCs w:val="24"/>
        </w:rPr>
        <w:t xml:space="preserve"> and summer instructors should be aware that they are assuming a degree of legal r</w:t>
      </w:r>
      <w:r w:rsidR="00F25A1F">
        <w:rPr>
          <w:rFonts w:ascii="Calibri Light" w:hAnsi="Calibri Light"/>
          <w:szCs w:val="24"/>
        </w:rPr>
        <w:t>esponsibility for</w:t>
      </w:r>
      <w:r w:rsidR="007D4FB3" w:rsidRPr="009A5201">
        <w:rPr>
          <w:rFonts w:ascii="Calibri Light" w:hAnsi="Calibri Light"/>
          <w:szCs w:val="24"/>
        </w:rPr>
        <w:t xml:space="preserve"> </w:t>
      </w:r>
      <w:r>
        <w:rPr>
          <w:rFonts w:ascii="Calibri Light" w:hAnsi="Calibri Light"/>
          <w:szCs w:val="24"/>
        </w:rPr>
        <w:t>May Term</w:t>
      </w:r>
      <w:r w:rsidR="00F25A1F">
        <w:rPr>
          <w:rFonts w:ascii="Calibri Light" w:hAnsi="Calibri Light"/>
          <w:szCs w:val="24"/>
        </w:rPr>
        <w:t xml:space="preserve"> and </w:t>
      </w:r>
      <w:r>
        <w:rPr>
          <w:rFonts w:ascii="Calibri Light" w:hAnsi="Calibri Light"/>
          <w:szCs w:val="24"/>
        </w:rPr>
        <w:t>Summer Abroad</w:t>
      </w:r>
      <w:r w:rsidR="00F25A1F">
        <w:rPr>
          <w:rFonts w:ascii="Calibri Light" w:hAnsi="Calibri Light"/>
          <w:szCs w:val="24"/>
        </w:rPr>
        <w:t xml:space="preserve"> participants</w:t>
      </w:r>
      <w:r w:rsidR="007D4FB3" w:rsidRPr="009A5201">
        <w:rPr>
          <w:rFonts w:ascii="Calibri Light" w:hAnsi="Calibri Light"/>
          <w:szCs w:val="24"/>
        </w:rPr>
        <w:t xml:space="preserve"> known as a “special relationship” which imposes a duty of care</w:t>
      </w:r>
      <w:r w:rsidR="00EA2552">
        <w:rPr>
          <w:rFonts w:ascii="Calibri Light" w:hAnsi="Calibri Light"/>
          <w:szCs w:val="24"/>
        </w:rPr>
        <w:t xml:space="preserve"> (distinct from on campus teaching)</w:t>
      </w:r>
      <w:r w:rsidR="007D4FB3" w:rsidRPr="009A5201">
        <w:rPr>
          <w:rFonts w:ascii="Calibri Light" w:hAnsi="Calibri Light"/>
          <w:szCs w:val="24"/>
        </w:rPr>
        <w:t xml:space="preserve">. Please refer to </w:t>
      </w:r>
      <w:r w:rsidR="007D4FB3">
        <w:rPr>
          <w:rFonts w:ascii="Calibri Light" w:hAnsi="Calibri Light"/>
          <w:szCs w:val="24"/>
        </w:rPr>
        <w:t xml:space="preserve">the </w:t>
      </w:r>
      <w:r w:rsidR="007D4FB3" w:rsidRPr="009A5201">
        <w:rPr>
          <w:rFonts w:ascii="Calibri Light" w:hAnsi="Calibri Light"/>
          <w:szCs w:val="24"/>
        </w:rPr>
        <w:t xml:space="preserve">“Legal Liability relevant to Study Abroad” </w:t>
      </w:r>
      <w:r w:rsidR="007D4FB3">
        <w:rPr>
          <w:rFonts w:ascii="Calibri Light" w:hAnsi="Calibri Light"/>
          <w:szCs w:val="24"/>
        </w:rPr>
        <w:t>article (available from the Spencer Center</w:t>
      </w:r>
      <w:r w:rsidR="00635451">
        <w:rPr>
          <w:rFonts w:ascii="Calibri Light" w:hAnsi="Calibri Light"/>
          <w:szCs w:val="24"/>
        </w:rPr>
        <w:t xml:space="preserve"> or on the Spencer Center website</w:t>
      </w:r>
      <w:r w:rsidR="007D4FB3">
        <w:rPr>
          <w:rFonts w:ascii="Calibri Light" w:hAnsi="Calibri Light"/>
          <w:szCs w:val="24"/>
        </w:rPr>
        <w:t>)</w:t>
      </w:r>
      <w:r w:rsidR="007D4FB3" w:rsidRPr="009A5201">
        <w:rPr>
          <w:rFonts w:ascii="Calibri Light" w:hAnsi="Calibri Light"/>
          <w:szCs w:val="24"/>
        </w:rPr>
        <w:t>.</w:t>
      </w:r>
    </w:p>
    <w:bookmarkEnd w:id="4"/>
    <w:p w14:paraId="6B27D8F0" w14:textId="6BB21740" w:rsidR="00EA2552" w:rsidRPr="007A2015" w:rsidRDefault="00EA2552" w:rsidP="007A2015">
      <w:pPr>
        <w:pStyle w:val="NoSpacing"/>
        <w:numPr>
          <w:ilvl w:val="0"/>
          <w:numId w:val="23"/>
        </w:numPr>
        <w:spacing w:after="120"/>
        <w:rPr>
          <w:rFonts w:ascii="Calibri Light" w:hAnsi="Calibri Light"/>
          <w:bCs/>
          <w:szCs w:val="24"/>
        </w:rPr>
      </w:pPr>
      <w:r w:rsidRPr="009A5201">
        <w:rPr>
          <w:rFonts w:ascii="Calibri Light" w:hAnsi="Calibri Light"/>
          <w:bCs/>
          <w:szCs w:val="24"/>
        </w:rPr>
        <w:t xml:space="preserve">The MBU code of conduct is general and meant to encompass a range of destinations. However, if your destination carries higher safety or health risks, you can add an additional code of conduct </w:t>
      </w:r>
      <w:r>
        <w:rPr>
          <w:rFonts w:ascii="Calibri Light" w:hAnsi="Calibri Light"/>
          <w:bCs/>
          <w:szCs w:val="24"/>
        </w:rPr>
        <w:t xml:space="preserve">clauses </w:t>
      </w:r>
      <w:r w:rsidRPr="009A5201">
        <w:rPr>
          <w:rFonts w:ascii="Calibri Light" w:hAnsi="Calibri Light"/>
          <w:bCs/>
          <w:szCs w:val="24"/>
        </w:rPr>
        <w:t xml:space="preserve">for your program. This is especially advised if your destination is under any US State Department </w:t>
      </w:r>
      <w:hyperlink r:id="rId12" w:history="1">
        <w:r w:rsidRPr="009A5201">
          <w:rPr>
            <w:rStyle w:val="Hyperlink"/>
            <w:rFonts w:ascii="Calibri Light" w:hAnsi="Calibri Light"/>
            <w:szCs w:val="24"/>
          </w:rPr>
          <w:t>travel warnings</w:t>
        </w:r>
      </w:hyperlink>
      <w:r w:rsidRPr="009A5201">
        <w:rPr>
          <w:rFonts w:ascii="Calibri Light" w:hAnsi="Calibri Light"/>
          <w:bCs/>
          <w:szCs w:val="24"/>
        </w:rPr>
        <w:t>.</w:t>
      </w:r>
    </w:p>
    <w:p w14:paraId="72C0BE8F" w14:textId="6142920A" w:rsidR="00EA2552" w:rsidRPr="007A2015" w:rsidRDefault="00EA2552" w:rsidP="007A2015">
      <w:pPr>
        <w:pStyle w:val="NoSpacing"/>
        <w:numPr>
          <w:ilvl w:val="0"/>
          <w:numId w:val="23"/>
        </w:numPr>
        <w:spacing w:after="120"/>
        <w:rPr>
          <w:rFonts w:ascii="Calibri Light" w:hAnsi="Calibri Light"/>
          <w:bCs/>
          <w:szCs w:val="24"/>
        </w:rPr>
      </w:pPr>
      <w:r>
        <w:rPr>
          <w:rFonts w:ascii="Calibri Light" w:hAnsi="Calibri Light"/>
          <w:bCs/>
          <w:szCs w:val="24"/>
        </w:rPr>
        <w:t>Faculty leaders must take care to check the student participant</w:t>
      </w:r>
      <w:r w:rsidRPr="00D11F1E">
        <w:rPr>
          <w:rFonts w:ascii="Calibri Light" w:hAnsi="Calibri Light"/>
          <w:bCs/>
          <w:szCs w:val="24"/>
        </w:rPr>
        <w:t xml:space="preserve"> birthdat</w:t>
      </w:r>
      <w:r>
        <w:rPr>
          <w:rFonts w:ascii="Calibri Light" w:hAnsi="Calibri Light"/>
          <w:bCs/>
          <w:szCs w:val="24"/>
        </w:rPr>
        <w:t>es (located on the Study Abroad</w:t>
      </w:r>
      <w:r w:rsidRPr="00D11F1E">
        <w:rPr>
          <w:rFonts w:ascii="Calibri Light" w:hAnsi="Calibri Light"/>
          <w:bCs/>
          <w:szCs w:val="24"/>
        </w:rPr>
        <w:t xml:space="preserve"> Applica</w:t>
      </w:r>
      <w:r>
        <w:rPr>
          <w:rFonts w:ascii="Calibri Light" w:hAnsi="Calibri Light"/>
          <w:bCs/>
          <w:szCs w:val="24"/>
        </w:rPr>
        <w:t xml:space="preserve">tion or passport). Underage students </w:t>
      </w:r>
      <w:r w:rsidRPr="00D11F1E">
        <w:rPr>
          <w:rFonts w:ascii="Calibri Light" w:hAnsi="Calibri Light"/>
          <w:bCs/>
          <w:szCs w:val="24"/>
        </w:rPr>
        <w:t>must obtain parental signatures on two</w:t>
      </w:r>
      <w:r>
        <w:rPr>
          <w:rFonts w:ascii="Calibri Light" w:hAnsi="Calibri Light"/>
          <w:bCs/>
          <w:szCs w:val="24"/>
        </w:rPr>
        <w:t xml:space="preserve"> liability forms</w:t>
      </w:r>
      <w:r w:rsidRPr="00D11F1E">
        <w:rPr>
          <w:rFonts w:ascii="Calibri Light" w:hAnsi="Calibri Light"/>
          <w:bCs/>
          <w:szCs w:val="24"/>
        </w:rPr>
        <w:t>.</w:t>
      </w:r>
    </w:p>
    <w:p w14:paraId="38956429" w14:textId="2DE904C3" w:rsidR="00F25A1F" w:rsidRPr="007A2015" w:rsidRDefault="00EA2552" w:rsidP="007A2015">
      <w:pPr>
        <w:pStyle w:val="NoSpacing"/>
        <w:numPr>
          <w:ilvl w:val="0"/>
          <w:numId w:val="23"/>
        </w:numPr>
        <w:spacing w:after="120"/>
        <w:rPr>
          <w:rFonts w:ascii="Calibri Light" w:hAnsi="Calibri Light"/>
        </w:rPr>
      </w:pPr>
      <w:r w:rsidRPr="009A5201">
        <w:rPr>
          <w:rFonts w:ascii="Calibri Light" w:hAnsi="Calibri Light"/>
        </w:rPr>
        <w:t xml:space="preserve">The </w:t>
      </w:r>
      <w:r w:rsidR="00635451">
        <w:rPr>
          <w:rFonts w:ascii="Calibri Light" w:hAnsi="Calibri Light"/>
        </w:rPr>
        <w:t xml:space="preserve">MBU </w:t>
      </w:r>
      <w:r w:rsidRPr="009A5201">
        <w:rPr>
          <w:rFonts w:ascii="Calibri Light" w:hAnsi="Calibri Light"/>
        </w:rPr>
        <w:t>Code of Conduct, which is signed by all students, contains this clause: “I am familiar with the laws governing alcohol and drugs in the host country; I understand that I am subject to these laws while I am in the host coun</w:t>
      </w:r>
      <w:r w:rsidR="007A2015">
        <w:rPr>
          <w:rFonts w:ascii="Calibri Light" w:hAnsi="Calibri Light"/>
        </w:rPr>
        <w:t>try and agree to abide by them.</w:t>
      </w:r>
      <w:r w:rsidR="00635451">
        <w:rPr>
          <w:rFonts w:ascii="Calibri Light" w:hAnsi="Calibri Light"/>
        </w:rPr>
        <w:t>”</w:t>
      </w:r>
    </w:p>
    <w:p w14:paraId="3E0BE5E8" w14:textId="5879EA7A" w:rsidR="00A54734" w:rsidRPr="007A2015" w:rsidRDefault="00323CF4" w:rsidP="007A2015">
      <w:pPr>
        <w:pStyle w:val="m-6994855260937911934gmail-msonospacing"/>
        <w:numPr>
          <w:ilvl w:val="0"/>
          <w:numId w:val="23"/>
        </w:numPr>
        <w:shd w:val="clear" w:color="auto" w:fill="FFFFFF"/>
        <w:spacing w:before="0" w:beforeAutospacing="0" w:after="120" w:afterAutospacing="0"/>
        <w:rPr>
          <w:rFonts w:ascii="Calibri Light" w:hAnsi="Calibri Light"/>
          <w:sz w:val="22"/>
          <w:szCs w:val="22"/>
        </w:rPr>
      </w:pPr>
      <w:r w:rsidRPr="00236090">
        <w:rPr>
          <w:rFonts w:ascii="Calibri Light" w:hAnsi="Calibri Light"/>
          <w:sz w:val="22"/>
          <w:szCs w:val="22"/>
        </w:rPr>
        <w:t xml:space="preserve">Mary Baldwin University purchases travel </w:t>
      </w:r>
      <w:r w:rsidR="00AA7394" w:rsidRPr="00236090">
        <w:rPr>
          <w:rFonts w:ascii="Calibri Light" w:hAnsi="Calibri Light"/>
          <w:sz w:val="22"/>
          <w:szCs w:val="22"/>
        </w:rPr>
        <w:t xml:space="preserve">health </w:t>
      </w:r>
      <w:r w:rsidRPr="00236090">
        <w:rPr>
          <w:rFonts w:ascii="Calibri Light" w:hAnsi="Calibri Light"/>
          <w:sz w:val="22"/>
          <w:szCs w:val="22"/>
        </w:rPr>
        <w:t xml:space="preserve">insurance for </w:t>
      </w:r>
      <w:r w:rsidR="00AA7394" w:rsidRPr="00236090">
        <w:rPr>
          <w:rFonts w:ascii="Calibri Light" w:hAnsi="Calibri Light"/>
          <w:sz w:val="22"/>
          <w:szCs w:val="22"/>
        </w:rPr>
        <w:t>a</w:t>
      </w:r>
      <w:r w:rsidR="00B655B1" w:rsidRPr="00236090">
        <w:rPr>
          <w:rFonts w:ascii="Calibri Light" w:hAnsi="Calibri Light"/>
          <w:sz w:val="22"/>
          <w:szCs w:val="22"/>
        </w:rPr>
        <w:t xml:space="preserve">ll MBU </w:t>
      </w:r>
      <w:r w:rsidR="007A2015">
        <w:rPr>
          <w:rFonts w:ascii="Calibri Light" w:hAnsi="Calibri Light"/>
          <w:sz w:val="22"/>
          <w:szCs w:val="22"/>
        </w:rPr>
        <w:t>May Term</w:t>
      </w:r>
      <w:r w:rsidR="00B655B1" w:rsidRPr="00236090">
        <w:rPr>
          <w:rFonts w:ascii="Calibri Light" w:hAnsi="Calibri Light"/>
          <w:sz w:val="22"/>
          <w:szCs w:val="22"/>
        </w:rPr>
        <w:t xml:space="preserve"> and summer cour</w:t>
      </w:r>
      <w:r w:rsidR="00AA7394" w:rsidRPr="00236090">
        <w:rPr>
          <w:rFonts w:ascii="Calibri Light" w:hAnsi="Calibri Light"/>
          <w:sz w:val="22"/>
          <w:szCs w:val="22"/>
        </w:rPr>
        <w:t>ses abroad. All</w:t>
      </w:r>
      <w:r w:rsidRPr="00236090">
        <w:rPr>
          <w:rFonts w:ascii="Calibri Light" w:hAnsi="Calibri Light"/>
          <w:sz w:val="22"/>
          <w:szCs w:val="22"/>
        </w:rPr>
        <w:t xml:space="preserve"> participants on the program roster</w:t>
      </w:r>
      <w:r w:rsidR="00AA7394" w:rsidRPr="00236090">
        <w:rPr>
          <w:rFonts w:ascii="Calibri Light" w:hAnsi="Calibri Light"/>
          <w:sz w:val="22"/>
          <w:szCs w:val="22"/>
        </w:rPr>
        <w:t xml:space="preserve"> are covered</w:t>
      </w:r>
      <w:r w:rsidRPr="00236090">
        <w:rPr>
          <w:rFonts w:ascii="Calibri Light" w:hAnsi="Calibri Light"/>
          <w:sz w:val="22"/>
          <w:szCs w:val="22"/>
        </w:rPr>
        <w:t>, including faculty, students, spouses/family, community members, and/or alumnae</w:t>
      </w:r>
      <w:r w:rsidR="00E96BCB">
        <w:rPr>
          <w:rFonts w:ascii="Calibri Light" w:hAnsi="Calibri Light"/>
          <w:sz w:val="22"/>
          <w:szCs w:val="22"/>
        </w:rPr>
        <w:t>/i</w:t>
      </w:r>
      <w:r w:rsidR="007A2015">
        <w:rPr>
          <w:rFonts w:ascii="Calibri Light" w:hAnsi="Calibri Light"/>
          <w:sz w:val="22"/>
          <w:szCs w:val="22"/>
        </w:rPr>
        <w:t>.</w:t>
      </w:r>
    </w:p>
    <w:p w14:paraId="1D557047" w14:textId="43C98C6F" w:rsidR="00236090" w:rsidRPr="007A2015" w:rsidRDefault="00323CF4" w:rsidP="007A2015">
      <w:pPr>
        <w:pStyle w:val="ListParagraph"/>
        <w:numPr>
          <w:ilvl w:val="0"/>
          <w:numId w:val="24"/>
        </w:numPr>
        <w:shd w:val="clear" w:color="auto" w:fill="FFFFFF"/>
        <w:spacing w:after="120"/>
        <w:ind w:left="720"/>
        <w:rPr>
          <w:rFonts w:ascii="Calibri Light" w:hAnsi="Calibri Light"/>
        </w:rPr>
      </w:pPr>
      <w:r w:rsidRPr="00A54734">
        <w:rPr>
          <w:rFonts w:ascii="Calibri Light" w:hAnsi="Calibri Light"/>
        </w:rPr>
        <w:t xml:space="preserve">In order to be enrolled in the </w:t>
      </w:r>
      <w:r w:rsidR="00A54734" w:rsidRPr="00A54734">
        <w:rPr>
          <w:rFonts w:ascii="Calibri Light" w:hAnsi="Calibri Light"/>
        </w:rPr>
        <w:t>MBU f</w:t>
      </w:r>
      <w:r w:rsidR="00236090" w:rsidRPr="00A54734">
        <w:rPr>
          <w:rFonts w:ascii="Calibri Light" w:hAnsi="Calibri Light"/>
        </w:rPr>
        <w:t xml:space="preserve">oreign health </w:t>
      </w:r>
      <w:r w:rsidRPr="00A54734">
        <w:rPr>
          <w:rFonts w:ascii="Calibri Light" w:hAnsi="Calibri Light"/>
        </w:rPr>
        <w:t xml:space="preserve">insurance </w:t>
      </w:r>
      <w:r w:rsidR="00A54734" w:rsidRPr="00A54734">
        <w:rPr>
          <w:rFonts w:ascii="Calibri Light" w:hAnsi="Calibri Light"/>
        </w:rPr>
        <w:t>plan, participants must read and sign</w:t>
      </w:r>
      <w:r w:rsidRPr="00A54734">
        <w:rPr>
          <w:rFonts w:ascii="Calibri Light" w:hAnsi="Calibri Light"/>
        </w:rPr>
        <w:t xml:space="preserve"> the</w:t>
      </w:r>
      <w:r w:rsidR="00236090" w:rsidRPr="00A54734">
        <w:rPr>
          <w:rFonts w:ascii="Calibri Light" w:hAnsi="Calibri Light"/>
        </w:rPr>
        <w:t xml:space="preserve"> </w:t>
      </w:r>
      <w:r w:rsidR="00A54734" w:rsidRPr="00A54734">
        <w:rPr>
          <w:rFonts w:ascii="Calibri Light" w:hAnsi="Calibri Light"/>
        </w:rPr>
        <w:t>“</w:t>
      </w:r>
      <w:r w:rsidR="00A54734">
        <w:t>Assumption of Risk, Release, and Indemnification for Participation in International Activity” and the “Conditions of Participation in International Activity” forms</w:t>
      </w:r>
      <w:r w:rsidR="00E96BCB">
        <w:rPr>
          <w:rFonts w:ascii="Calibri Light" w:hAnsi="Calibri Light"/>
        </w:rPr>
        <w:t>.</w:t>
      </w:r>
    </w:p>
    <w:p w14:paraId="71C10492" w14:textId="135898A9" w:rsidR="00323CF4" w:rsidRPr="009A5201" w:rsidRDefault="00323CF4" w:rsidP="00F25A1F">
      <w:pPr>
        <w:pStyle w:val="NoSpacing"/>
        <w:numPr>
          <w:ilvl w:val="0"/>
          <w:numId w:val="23"/>
        </w:numPr>
        <w:spacing w:after="120"/>
        <w:rPr>
          <w:rFonts w:ascii="Calibri Light" w:hAnsi="Calibri Light"/>
        </w:rPr>
      </w:pPr>
      <w:r w:rsidRPr="009A5201">
        <w:rPr>
          <w:rFonts w:ascii="Calibri Light" w:hAnsi="Calibri Light"/>
        </w:rPr>
        <w:t xml:space="preserve">Each </w:t>
      </w:r>
      <w:r w:rsidR="007A2015">
        <w:rPr>
          <w:rFonts w:ascii="Calibri Light" w:hAnsi="Calibri Light"/>
        </w:rPr>
        <w:t>May Term</w:t>
      </w:r>
      <w:r w:rsidRPr="009A5201">
        <w:rPr>
          <w:rFonts w:ascii="Calibri Light" w:hAnsi="Calibri Light"/>
        </w:rPr>
        <w:t xml:space="preserve"> and summer program</w:t>
      </w:r>
      <w:r w:rsidR="00AA7394" w:rsidRPr="009A5201">
        <w:rPr>
          <w:rFonts w:ascii="Calibri Light" w:hAnsi="Calibri Light"/>
        </w:rPr>
        <w:t xml:space="preserve"> participant is charged $75</w:t>
      </w:r>
      <w:r w:rsidRPr="009A5201">
        <w:rPr>
          <w:rFonts w:ascii="Calibri Light" w:hAnsi="Calibri Light"/>
        </w:rPr>
        <w:t xml:space="preserve"> to </w:t>
      </w:r>
      <w:r w:rsidRPr="009A5201">
        <w:rPr>
          <w:rFonts w:ascii="Calibri Light" w:eastAsia="Times New Roman" w:hAnsi="Calibri Light" w:cs="Calibri"/>
        </w:rPr>
        <w:t>compensate for the overall insurance premium that the College pays.</w:t>
      </w:r>
      <w:r w:rsidRPr="009A5201">
        <w:rPr>
          <w:rFonts w:ascii="Calibri Light" w:hAnsi="Calibri Light"/>
        </w:rPr>
        <w:t xml:space="preserve"> </w:t>
      </w:r>
      <w:r w:rsidR="00AA7394" w:rsidRPr="009A5201">
        <w:rPr>
          <w:rFonts w:ascii="Calibri Light" w:hAnsi="Calibri Light"/>
        </w:rPr>
        <w:t>This includes guests, family members and community members.</w:t>
      </w:r>
    </w:p>
    <w:p w14:paraId="14D93866" w14:textId="77777777" w:rsidR="00323CF4" w:rsidRPr="009A5201" w:rsidRDefault="00AA7394" w:rsidP="00F25A1F">
      <w:pPr>
        <w:pStyle w:val="NoSpacing"/>
        <w:numPr>
          <w:ilvl w:val="0"/>
          <w:numId w:val="23"/>
        </w:numPr>
        <w:rPr>
          <w:rFonts w:ascii="Calibri Light" w:hAnsi="Calibri Light"/>
        </w:rPr>
      </w:pPr>
      <w:r w:rsidRPr="00236090">
        <w:rPr>
          <w:rFonts w:ascii="Calibri Light" w:hAnsi="Calibri Light"/>
          <w:u w:val="single"/>
        </w:rPr>
        <w:t>This insurance does not include travel insurance to cover the costs of a cancelled or delayed trip</w:t>
      </w:r>
      <w:r w:rsidRPr="009A5201">
        <w:rPr>
          <w:rFonts w:ascii="Calibri Light" w:hAnsi="Calibri Light"/>
        </w:rPr>
        <w:t xml:space="preserve">. </w:t>
      </w:r>
      <w:r w:rsidR="00323CF4" w:rsidRPr="009A5201">
        <w:rPr>
          <w:rFonts w:ascii="Calibri Light" w:hAnsi="Calibri Light"/>
        </w:rPr>
        <w:t>All par</w:t>
      </w:r>
      <w:r w:rsidRPr="009A5201">
        <w:rPr>
          <w:rFonts w:ascii="Calibri Light" w:hAnsi="Calibri Light"/>
        </w:rPr>
        <w:t>ticipants are encouraged to</w:t>
      </w:r>
      <w:r w:rsidR="00323CF4" w:rsidRPr="009A5201">
        <w:rPr>
          <w:rFonts w:ascii="Calibri Light" w:hAnsi="Calibri Light"/>
        </w:rPr>
        <w:t xml:space="preserve"> inquire if their personal insurance </w:t>
      </w:r>
      <w:r w:rsidRPr="009A5201">
        <w:rPr>
          <w:rFonts w:ascii="Calibri Light" w:hAnsi="Calibri Light"/>
        </w:rPr>
        <w:t xml:space="preserve">policy </w:t>
      </w:r>
      <w:r w:rsidR="00323CF4" w:rsidRPr="009A5201">
        <w:rPr>
          <w:rFonts w:ascii="Calibri Light" w:hAnsi="Calibri Light"/>
        </w:rPr>
        <w:t>includes travel insurance benefits.</w:t>
      </w:r>
    </w:p>
    <w:p w14:paraId="6C554F22" w14:textId="77777777" w:rsidR="00323CF4" w:rsidRPr="009A5201" w:rsidRDefault="00323CF4" w:rsidP="00323CF4">
      <w:pPr>
        <w:pStyle w:val="NoSpacing"/>
        <w:rPr>
          <w:rFonts w:ascii="Calibri Light" w:hAnsi="Calibri Light"/>
        </w:rPr>
      </w:pPr>
    </w:p>
    <w:p w14:paraId="1FC9C064" w14:textId="77777777" w:rsidR="00323CF4" w:rsidRPr="009A5201" w:rsidRDefault="00323CF4" w:rsidP="00323CF4">
      <w:pPr>
        <w:pStyle w:val="NoSpacing"/>
        <w:rPr>
          <w:rFonts w:ascii="Calibri Light" w:hAnsi="Calibri Light"/>
          <w:bCs/>
          <w:szCs w:val="24"/>
        </w:rPr>
      </w:pPr>
    </w:p>
    <w:p w14:paraId="19E68BAE" w14:textId="77777777" w:rsidR="00323CF4" w:rsidRPr="009A5201" w:rsidRDefault="00323CF4" w:rsidP="00323CF4">
      <w:pPr>
        <w:pStyle w:val="NoSpacing"/>
        <w:rPr>
          <w:rFonts w:ascii="Calibri Light" w:hAnsi="Calibri Light"/>
          <w:b/>
          <w:bCs/>
          <w:szCs w:val="24"/>
        </w:rPr>
      </w:pPr>
    </w:p>
    <w:sectPr w:rsidR="00323CF4" w:rsidRPr="009A5201" w:rsidSect="000E399F">
      <w:headerReference w:type="default" r:id="rId13"/>
      <w:footerReference w:type="default" r:id="rId14"/>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D9EAD" w14:textId="77777777" w:rsidR="00F23406" w:rsidRDefault="00F23406" w:rsidP="0026753A">
      <w:pPr>
        <w:spacing w:after="0" w:line="240" w:lineRule="auto"/>
      </w:pPr>
      <w:r>
        <w:separator/>
      </w:r>
    </w:p>
  </w:endnote>
  <w:endnote w:type="continuationSeparator" w:id="0">
    <w:p w14:paraId="7DA08CE7" w14:textId="77777777" w:rsidR="00F23406" w:rsidRDefault="00F23406" w:rsidP="0026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486902"/>
      <w:docPartObj>
        <w:docPartGallery w:val="Page Numbers (Bottom of Page)"/>
        <w:docPartUnique/>
      </w:docPartObj>
    </w:sdtPr>
    <w:sdtEndPr>
      <w:rPr>
        <w:noProof/>
      </w:rPr>
    </w:sdtEndPr>
    <w:sdtContent>
      <w:p w14:paraId="2AB78CA0" w14:textId="77777777" w:rsidR="007D4FB3" w:rsidRDefault="007D4FB3">
        <w:pPr>
          <w:pStyle w:val="Footer"/>
          <w:jc w:val="right"/>
        </w:pPr>
        <w:r>
          <w:fldChar w:fldCharType="begin"/>
        </w:r>
        <w:r>
          <w:instrText xml:space="preserve"> PAGE   \* MERGEFORMAT </w:instrText>
        </w:r>
        <w:r>
          <w:fldChar w:fldCharType="separate"/>
        </w:r>
        <w:r w:rsidR="00E36BE8">
          <w:rPr>
            <w:noProof/>
          </w:rPr>
          <w:t>1</w:t>
        </w:r>
        <w:r>
          <w:rPr>
            <w:noProof/>
          </w:rPr>
          <w:fldChar w:fldCharType="end"/>
        </w:r>
      </w:p>
    </w:sdtContent>
  </w:sdt>
  <w:p w14:paraId="06952816" w14:textId="1F5EAF07" w:rsidR="007A2015" w:rsidRPr="007A2015" w:rsidRDefault="007A2015" w:rsidP="007A2015">
    <w:pPr>
      <w:spacing w:after="0"/>
      <w:rPr>
        <w:rFonts w:ascii="Calibri Light" w:hAnsi="Calibri Light"/>
      </w:rPr>
    </w:pPr>
    <w:r w:rsidRPr="007A2015">
      <w:rPr>
        <w:rFonts w:ascii="Calibri Light" w:hAnsi="Calibri Light"/>
      </w:rPr>
      <w:t xml:space="preserve">MBU Faculty-led </w:t>
    </w:r>
    <w:r>
      <w:rPr>
        <w:rFonts w:ascii="Calibri Light" w:hAnsi="Calibri Light"/>
      </w:rPr>
      <w:t>May Term</w:t>
    </w:r>
    <w:r w:rsidRPr="007A2015">
      <w:rPr>
        <w:rFonts w:ascii="Calibri Light" w:hAnsi="Calibri Light"/>
      </w:rPr>
      <w:t xml:space="preserve"> and Summer Courses Abroad: </w:t>
    </w:r>
  </w:p>
  <w:p w14:paraId="232F7C02" w14:textId="77777777" w:rsidR="007A2015" w:rsidRPr="009A09DF" w:rsidRDefault="007A2015" w:rsidP="007A2015">
    <w:pPr>
      <w:spacing w:after="0"/>
      <w:rPr>
        <w:rFonts w:ascii="Calibri Light" w:hAnsi="Calibri Light"/>
        <w:b/>
        <w:sz w:val="40"/>
        <w:szCs w:val="24"/>
      </w:rPr>
    </w:pPr>
    <w:r w:rsidRPr="007A2015">
      <w:rPr>
        <w:rFonts w:ascii="Calibri Light" w:hAnsi="Calibri Light"/>
      </w:rPr>
      <w:t>Policies and Procedures</w:t>
    </w:r>
  </w:p>
  <w:p w14:paraId="5E9AABEB" w14:textId="77777777" w:rsidR="0026753A" w:rsidRPr="0026753A" w:rsidRDefault="0026753A" w:rsidP="0026753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708A8" w14:textId="77777777" w:rsidR="00F23406" w:rsidRDefault="00F23406" w:rsidP="0026753A">
      <w:pPr>
        <w:spacing w:after="0" w:line="240" w:lineRule="auto"/>
      </w:pPr>
      <w:r>
        <w:separator/>
      </w:r>
    </w:p>
  </w:footnote>
  <w:footnote w:type="continuationSeparator" w:id="0">
    <w:p w14:paraId="575BC540" w14:textId="77777777" w:rsidR="00F23406" w:rsidRDefault="00F23406" w:rsidP="00267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6B166" w14:textId="2D6BAB37" w:rsidR="007D4FB3" w:rsidRDefault="007D4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1B4"/>
    <w:multiLevelType w:val="hybridMultilevel"/>
    <w:tmpl w:val="F19A4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976F1"/>
    <w:multiLevelType w:val="hybridMultilevel"/>
    <w:tmpl w:val="786A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E121A"/>
    <w:multiLevelType w:val="hybridMultilevel"/>
    <w:tmpl w:val="5BE27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B70D0"/>
    <w:multiLevelType w:val="hybridMultilevel"/>
    <w:tmpl w:val="3C4228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F5495"/>
    <w:multiLevelType w:val="multilevel"/>
    <w:tmpl w:val="27FE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755FA3"/>
    <w:multiLevelType w:val="hybridMultilevel"/>
    <w:tmpl w:val="8326E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20388"/>
    <w:multiLevelType w:val="hybridMultilevel"/>
    <w:tmpl w:val="7A9C2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27FDB"/>
    <w:multiLevelType w:val="hybridMultilevel"/>
    <w:tmpl w:val="A79201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350047"/>
    <w:multiLevelType w:val="hybridMultilevel"/>
    <w:tmpl w:val="B590E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D13C6"/>
    <w:multiLevelType w:val="hybridMultilevel"/>
    <w:tmpl w:val="52526D60"/>
    <w:lvl w:ilvl="0" w:tplc="0409000B">
      <w:start w:val="1"/>
      <w:numFmt w:val="bullet"/>
      <w:lvlText w:val=""/>
      <w:lvlJc w:val="left"/>
      <w:pPr>
        <w:ind w:left="6576" w:hanging="360"/>
      </w:pPr>
      <w:rPr>
        <w:rFonts w:ascii="Wingdings" w:hAnsi="Wingdings" w:hint="default"/>
      </w:rPr>
    </w:lvl>
    <w:lvl w:ilvl="1" w:tplc="04090003">
      <w:start w:val="1"/>
      <w:numFmt w:val="bullet"/>
      <w:lvlText w:val="o"/>
      <w:lvlJc w:val="left"/>
      <w:pPr>
        <w:ind w:left="7296" w:hanging="360"/>
      </w:pPr>
      <w:rPr>
        <w:rFonts w:ascii="Courier New" w:hAnsi="Courier New" w:cs="Courier New" w:hint="default"/>
      </w:rPr>
    </w:lvl>
    <w:lvl w:ilvl="2" w:tplc="04090005">
      <w:start w:val="1"/>
      <w:numFmt w:val="bullet"/>
      <w:lvlText w:val=""/>
      <w:lvlJc w:val="left"/>
      <w:pPr>
        <w:ind w:left="8016" w:hanging="360"/>
      </w:pPr>
      <w:rPr>
        <w:rFonts w:ascii="Wingdings" w:hAnsi="Wingdings" w:hint="default"/>
      </w:rPr>
    </w:lvl>
    <w:lvl w:ilvl="3" w:tplc="04090001" w:tentative="1">
      <w:start w:val="1"/>
      <w:numFmt w:val="bullet"/>
      <w:lvlText w:val=""/>
      <w:lvlJc w:val="left"/>
      <w:pPr>
        <w:ind w:left="8736" w:hanging="360"/>
      </w:pPr>
      <w:rPr>
        <w:rFonts w:ascii="Symbol" w:hAnsi="Symbol" w:hint="default"/>
      </w:rPr>
    </w:lvl>
    <w:lvl w:ilvl="4" w:tplc="04090003" w:tentative="1">
      <w:start w:val="1"/>
      <w:numFmt w:val="bullet"/>
      <w:lvlText w:val="o"/>
      <w:lvlJc w:val="left"/>
      <w:pPr>
        <w:ind w:left="9456" w:hanging="360"/>
      </w:pPr>
      <w:rPr>
        <w:rFonts w:ascii="Courier New" w:hAnsi="Courier New" w:cs="Courier New" w:hint="default"/>
      </w:rPr>
    </w:lvl>
    <w:lvl w:ilvl="5" w:tplc="04090005" w:tentative="1">
      <w:start w:val="1"/>
      <w:numFmt w:val="bullet"/>
      <w:lvlText w:val=""/>
      <w:lvlJc w:val="left"/>
      <w:pPr>
        <w:ind w:left="10176" w:hanging="360"/>
      </w:pPr>
      <w:rPr>
        <w:rFonts w:ascii="Wingdings" w:hAnsi="Wingdings" w:hint="default"/>
      </w:rPr>
    </w:lvl>
    <w:lvl w:ilvl="6" w:tplc="04090001" w:tentative="1">
      <w:start w:val="1"/>
      <w:numFmt w:val="bullet"/>
      <w:lvlText w:val=""/>
      <w:lvlJc w:val="left"/>
      <w:pPr>
        <w:ind w:left="10896" w:hanging="360"/>
      </w:pPr>
      <w:rPr>
        <w:rFonts w:ascii="Symbol" w:hAnsi="Symbol" w:hint="default"/>
      </w:rPr>
    </w:lvl>
    <w:lvl w:ilvl="7" w:tplc="04090003" w:tentative="1">
      <w:start w:val="1"/>
      <w:numFmt w:val="bullet"/>
      <w:lvlText w:val="o"/>
      <w:lvlJc w:val="left"/>
      <w:pPr>
        <w:ind w:left="11616" w:hanging="360"/>
      </w:pPr>
      <w:rPr>
        <w:rFonts w:ascii="Courier New" w:hAnsi="Courier New" w:cs="Courier New" w:hint="default"/>
      </w:rPr>
    </w:lvl>
    <w:lvl w:ilvl="8" w:tplc="04090005" w:tentative="1">
      <w:start w:val="1"/>
      <w:numFmt w:val="bullet"/>
      <w:lvlText w:val=""/>
      <w:lvlJc w:val="left"/>
      <w:pPr>
        <w:ind w:left="12336" w:hanging="360"/>
      </w:pPr>
      <w:rPr>
        <w:rFonts w:ascii="Wingdings" w:hAnsi="Wingdings" w:hint="default"/>
      </w:rPr>
    </w:lvl>
  </w:abstractNum>
  <w:abstractNum w:abstractNumId="10">
    <w:nsid w:val="27616A58"/>
    <w:multiLevelType w:val="hybridMultilevel"/>
    <w:tmpl w:val="746CA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F0B1A"/>
    <w:multiLevelType w:val="hybridMultilevel"/>
    <w:tmpl w:val="6C9659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404B5"/>
    <w:multiLevelType w:val="hybridMultilevel"/>
    <w:tmpl w:val="A6F8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161B8"/>
    <w:multiLevelType w:val="hybridMultilevel"/>
    <w:tmpl w:val="2BBAD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06076C"/>
    <w:multiLevelType w:val="hybridMultilevel"/>
    <w:tmpl w:val="669247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9B5011"/>
    <w:multiLevelType w:val="hybridMultilevel"/>
    <w:tmpl w:val="A29E0C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61C7A"/>
    <w:multiLevelType w:val="hybridMultilevel"/>
    <w:tmpl w:val="F9E46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A1B89"/>
    <w:multiLevelType w:val="hybridMultilevel"/>
    <w:tmpl w:val="27263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C24613"/>
    <w:multiLevelType w:val="hybridMultilevel"/>
    <w:tmpl w:val="C346F2F4"/>
    <w:lvl w:ilvl="0" w:tplc="21C02C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B034B4"/>
    <w:multiLevelType w:val="hybridMultilevel"/>
    <w:tmpl w:val="6D6EB5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7D112A"/>
    <w:multiLevelType w:val="hybridMultilevel"/>
    <w:tmpl w:val="D0E430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A761F6"/>
    <w:multiLevelType w:val="hybridMultilevel"/>
    <w:tmpl w:val="EF7A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416335"/>
    <w:multiLevelType w:val="hybridMultilevel"/>
    <w:tmpl w:val="55946F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AB30811"/>
    <w:multiLevelType w:val="hybridMultilevel"/>
    <w:tmpl w:val="076C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7"/>
  </w:num>
  <w:num w:numId="5">
    <w:abstractNumId w:val="0"/>
  </w:num>
  <w:num w:numId="6">
    <w:abstractNumId w:val="11"/>
  </w:num>
  <w:num w:numId="7">
    <w:abstractNumId w:val="19"/>
  </w:num>
  <w:num w:numId="8">
    <w:abstractNumId w:val="1"/>
  </w:num>
  <w:num w:numId="9">
    <w:abstractNumId w:val="14"/>
  </w:num>
  <w:num w:numId="10">
    <w:abstractNumId w:val="20"/>
  </w:num>
  <w:num w:numId="11">
    <w:abstractNumId w:val="12"/>
  </w:num>
  <w:num w:numId="12">
    <w:abstractNumId w:val="21"/>
  </w:num>
  <w:num w:numId="13">
    <w:abstractNumId w:val="4"/>
  </w:num>
  <w:num w:numId="14">
    <w:abstractNumId w:val="9"/>
  </w:num>
  <w:num w:numId="15">
    <w:abstractNumId w:val="15"/>
  </w:num>
  <w:num w:numId="16">
    <w:abstractNumId w:val="2"/>
  </w:num>
  <w:num w:numId="17">
    <w:abstractNumId w:val="18"/>
  </w:num>
  <w:num w:numId="18">
    <w:abstractNumId w:val="22"/>
  </w:num>
  <w:num w:numId="19">
    <w:abstractNumId w:val="3"/>
  </w:num>
  <w:num w:numId="20">
    <w:abstractNumId w:val="23"/>
  </w:num>
  <w:num w:numId="21">
    <w:abstractNumId w:val="6"/>
  </w:num>
  <w:num w:numId="22">
    <w:abstractNumId w:val="10"/>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F4"/>
    <w:rsid w:val="0002728C"/>
    <w:rsid w:val="00034A41"/>
    <w:rsid w:val="00043CFE"/>
    <w:rsid w:val="000E399F"/>
    <w:rsid w:val="00132AF5"/>
    <w:rsid w:val="001A3B3B"/>
    <w:rsid w:val="001A5E24"/>
    <w:rsid w:val="00200909"/>
    <w:rsid w:val="00236090"/>
    <w:rsid w:val="002532FD"/>
    <w:rsid w:val="0026753A"/>
    <w:rsid w:val="00295193"/>
    <w:rsid w:val="00314D8E"/>
    <w:rsid w:val="00323CF4"/>
    <w:rsid w:val="00337443"/>
    <w:rsid w:val="00353EE3"/>
    <w:rsid w:val="004345C1"/>
    <w:rsid w:val="00482AA8"/>
    <w:rsid w:val="004D6DAB"/>
    <w:rsid w:val="0053190D"/>
    <w:rsid w:val="005463B1"/>
    <w:rsid w:val="00590FC4"/>
    <w:rsid w:val="00635451"/>
    <w:rsid w:val="006B11C1"/>
    <w:rsid w:val="006D0AE9"/>
    <w:rsid w:val="00785413"/>
    <w:rsid w:val="007A2015"/>
    <w:rsid w:val="007D4FB3"/>
    <w:rsid w:val="007F720E"/>
    <w:rsid w:val="008610C0"/>
    <w:rsid w:val="008A68BA"/>
    <w:rsid w:val="0094034D"/>
    <w:rsid w:val="00960628"/>
    <w:rsid w:val="009A09DF"/>
    <w:rsid w:val="009A5201"/>
    <w:rsid w:val="009A75F0"/>
    <w:rsid w:val="00A54734"/>
    <w:rsid w:val="00AA7394"/>
    <w:rsid w:val="00AC4094"/>
    <w:rsid w:val="00B27E93"/>
    <w:rsid w:val="00B655B1"/>
    <w:rsid w:val="00C6128F"/>
    <w:rsid w:val="00CA2EF8"/>
    <w:rsid w:val="00CB53B8"/>
    <w:rsid w:val="00D01624"/>
    <w:rsid w:val="00D11F1E"/>
    <w:rsid w:val="00D14020"/>
    <w:rsid w:val="00D662C0"/>
    <w:rsid w:val="00D76055"/>
    <w:rsid w:val="00D841AE"/>
    <w:rsid w:val="00E017BE"/>
    <w:rsid w:val="00E04969"/>
    <w:rsid w:val="00E24B28"/>
    <w:rsid w:val="00E36BE8"/>
    <w:rsid w:val="00E96BCB"/>
    <w:rsid w:val="00EA2552"/>
    <w:rsid w:val="00EF6591"/>
    <w:rsid w:val="00F23406"/>
    <w:rsid w:val="00F25A1F"/>
    <w:rsid w:val="00FB48D4"/>
    <w:rsid w:val="00FE0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F73581"/>
  <w15:docId w15:val="{65528E84-E02A-4991-81AB-7B27FA39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CF4"/>
    <w:pPr>
      <w:spacing w:after="160" w:line="259" w:lineRule="auto"/>
    </w:pPr>
    <w:rPr>
      <w:rFonts w:eastAsiaTheme="minorEastAsia"/>
      <w:lang w:eastAsia="ja-JP"/>
    </w:rPr>
  </w:style>
  <w:style w:type="paragraph" w:styleId="Heading1">
    <w:name w:val="heading 1"/>
    <w:basedOn w:val="Normal"/>
    <w:next w:val="Normal"/>
    <w:link w:val="Heading1Char"/>
    <w:uiPriority w:val="9"/>
    <w:qFormat/>
    <w:rsid w:val="00323C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23C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3C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CF4"/>
    <w:rPr>
      <w:rFonts w:asciiTheme="majorHAnsi" w:eastAsiaTheme="majorEastAsia" w:hAnsiTheme="majorHAnsi" w:cstheme="majorBidi"/>
      <w:color w:val="365F91" w:themeColor="accent1" w:themeShade="BF"/>
      <w:sz w:val="32"/>
      <w:szCs w:val="32"/>
      <w:lang w:eastAsia="ja-JP"/>
    </w:rPr>
  </w:style>
  <w:style w:type="character" w:customStyle="1" w:styleId="Heading2Char">
    <w:name w:val="Heading 2 Char"/>
    <w:basedOn w:val="DefaultParagraphFont"/>
    <w:link w:val="Heading2"/>
    <w:uiPriority w:val="9"/>
    <w:rsid w:val="00323CF4"/>
    <w:rPr>
      <w:rFonts w:asciiTheme="majorHAnsi" w:eastAsiaTheme="majorEastAsia" w:hAnsiTheme="majorHAnsi" w:cstheme="majorBidi"/>
      <w:b/>
      <w:bCs/>
      <w:color w:val="4F81BD" w:themeColor="accent1"/>
      <w:sz w:val="26"/>
      <w:szCs w:val="26"/>
      <w:lang w:eastAsia="ja-JP"/>
    </w:rPr>
  </w:style>
  <w:style w:type="paragraph" w:styleId="ListParagraph">
    <w:name w:val="List Paragraph"/>
    <w:basedOn w:val="Normal"/>
    <w:uiPriority w:val="34"/>
    <w:qFormat/>
    <w:rsid w:val="00323CF4"/>
    <w:pPr>
      <w:ind w:left="720"/>
      <w:contextualSpacing/>
    </w:pPr>
  </w:style>
  <w:style w:type="character" w:styleId="Hyperlink">
    <w:name w:val="Hyperlink"/>
    <w:basedOn w:val="DefaultParagraphFont"/>
    <w:uiPriority w:val="99"/>
    <w:unhideWhenUsed/>
    <w:rsid w:val="00323CF4"/>
    <w:rPr>
      <w:color w:val="0000FF" w:themeColor="hyperlink"/>
      <w:u w:val="single"/>
    </w:rPr>
  </w:style>
  <w:style w:type="paragraph" w:styleId="TOCHeading">
    <w:name w:val="TOC Heading"/>
    <w:basedOn w:val="Heading1"/>
    <w:next w:val="Normal"/>
    <w:uiPriority w:val="39"/>
    <w:semiHidden/>
    <w:unhideWhenUsed/>
    <w:qFormat/>
    <w:rsid w:val="00323CF4"/>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23CF4"/>
    <w:pPr>
      <w:spacing w:after="100" w:line="276" w:lineRule="auto"/>
      <w:ind w:left="220"/>
    </w:pPr>
  </w:style>
  <w:style w:type="paragraph" w:styleId="TOC1">
    <w:name w:val="toc 1"/>
    <w:basedOn w:val="Normal"/>
    <w:next w:val="Normal"/>
    <w:autoRedefine/>
    <w:uiPriority w:val="39"/>
    <w:unhideWhenUsed/>
    <w:qFormat/>
    <w:rsid w:val="00323CF4"/>
    <w:pPr>
      <w:spacing w:after="100" w:line="276" w:lineRule="auto"/>
    </w:pPr>
    <w:rPr>
      <w:rFonts w:asciiTheme="majorHAnsi" w:hAnsiTheme="majorHAnsi"/>
      <w:bCs/>
      <w:sz w:val="24"/>
      <w:szCs w:val="24"/>
    </w:rPr>
  </w:style>
  <w:style w:type="paragraph" w:styleId="NoSpacing">
    <w:name w:val="No Spacing"/>
    <w:uiPriority w:val="1"/>
    <w:qFormat/>
    <w:rsid w:val="00323CF4"/>
    <w:pPr>
      <w:spacing w:after="0" w:line="240" w:lineRule="auto"/>
    </w:pPr>
  </w:style>
  <w:style w:type="paragraph" w:styleId="BalloonText">
    <w:name w:val="Balloon Text"/>
    <w:basedOn w:val="Normal"/>
    <w:link w:val="BalloonTextChar"/>
    <w:uiPriority w:val="99"/>
    <w:semiHidden/>
    <w:unhideWhenUsed/>
    <w:rsid w:val="00323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F4"/>
    <w:rPr>
      <w:rFonts w:ascii="Tahoma" w:eastAsiaTheme="minorEastAsia" w:hAnsi="Tahoma" w:cs="Tahoma"/>
      <w:sz w:val="16"/>
      <w:szCs w:val="16"/>
      <w:lang w:eastAsia="ja-JP"/>
    </w:rPr>
  </w:style>
  <w:style w:type="character" w:customStyle="1" w:styleId="Heading3Char">
    <w:name w:val="Heading 3 Char"/>
    <w:basedOn w:val="DefaultParagraphFont"/>
    <w:link w:val="Heading3"/>
    <w:uiPriority w:val="9"/>
    <w:semiHidden/>
    <w:rsid w:val="00323CF4"/>
    <w:rPr>
      <w:rFonts w:asciiTheme="majorHAnsi" w:eastAsiaTheme="majorEastAsia" w:hAnsiTheme="majorHAnsi" w:cstheme="majorBidi"/>
      <w:b/>
      <w:bCs/>
      <w:color w:val="4F81BD" w:themeColor="accent1"/>
      <w:lang w:eastAsia="ja-JP"/>
    </w:rPr>
  </w:style>
  <w:style w:type="paragraph" w:styleId="Header">
    <w:name w:val="header"/>
    <w:basedOn w:val="Normal"/>
    <w:link w:val="HeaderChar"/>
    <w:uiPriority w:val="99"/>
    <w:unhideWhenUsed/>
    <w:rsid w:val="0026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53A"/>
    <w:rPr>
      <w:rFonts w:eastAsiaTheme="minorEastAsia"/>
      <w:lang w:eastAsia="ja-JP"/>
    </w:rPr>
  </w:style>
  <w:style w:type="paragraph" w:styleId="Footer">
    <w:name w:val="footer"/>
    <w:basedOn w:val="Normal"/>
    <w:link w:val="FooterChar"/>
    <w:uiPriority w:val="99"/>
    <w:unhideWhenUsed/>
    <w:rsid w:val="0026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53A"/>
    <w:rPr>
      <w:rFonts w:eastAsiaTheme="minorEastAsia"/>
      <w:lang w:eastAsia="ja-JP"/>
    </w:rPr>
  </w:style>
  <w:style w:type="paragraph" w:customStyle="1" w:styleId="m-6994855260937911934gmail-msonospacing">
    <w:name w:val="m_-6994855260937911934gmail-msonospacing"/>
    <w:basedOn w:val="Normal"/>
    <w:rsid w:val="0023609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C6128F"/>
    <w:rPr>
      <w:sz w:val="16"/>
      <w:szCs w:val="16"/>
    </w:rPr>
  </w:style>
  <w:style w:type="paragraph" w:styleId="CommentText">
    <w:name w:val="annotation text"/>
    <w:basedOn w:val="Normal"/>
    <w:link w:val="CommentTextChar"/>
    <w:uiPriority w:val="99"/>
    <w:semiHidden/>
    <w:unhideWhenUsed/>
    <w:rsid w:val="00C6128F"/>
    <w:pPr>
      <w:spacing w:line="240" w:lineRule="auto"/>
    </w:pPr>
    <w:rPr>
      <w:sz w:val="20"/>
      <w:szCs w:val="20"/>
    </w:rPr>
  </w:style>
  <w:style w:type="character" w:customStyle="1" w:styleId="CommentTextChar">
    <w:name w:val="Comment Text Char"/>
    <w:basedOn w:val="DefaultParagraphFont"/>
    <w:link w:val="CommentText"/>
    <w:uiPriority w:val="99"/>
    <w:semiHidden/>
    <w:rsid w:val="00C6128F"/>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6128F"/>
    <w:rPr>
      <w:b/>
      <w:bCs/>
    </w:rPr>
  </w:style>
  <w:style w:type="character" w:customStyle="1" w:styleId="CommentSubjectChar">
    <w:name w:val="Comment Subject Char"/>
    <w:basedOn w:val="CommentTextChar"/>
    <w:link w:val="CommentSubject"/>
    <w:uiPriority w:val="99"/>
    <w:semiHidden/>
    <w:rsid w:val="00C6128F"/>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845273">
      <w:bodyDiv w:val="1"/>
      <w:marLeft w:val="0"/>
      <w:marRight w:val="0"/>
      <w:marTop w:val="0"/>
      <w:marBottom w:val="0"/>
      <w:divBdr>
        <w:top w:val="none" w:sz="0" w:space="0" w:color="auto"/>
        <w:left w:val="none" w:sz="0" w:space="0" w:color="auto"/>
        <w:bottom w:val="none" w:sz="0" w:space="0" w:color="auto"/>
        <w:right w:val="none" w:sz="0" w:space="0" w:color="auto"/>
      </w:divBdr>
    </w:div>
    <w:div w:id="1535771570">
      <w:bodyDiv w:val="1"/>
      <w:marLeft w:val="0"/>
      <w:marRight w:val="0"/>
      <w:marTop w:val="0"/>
      <w:marBottom w:val="0"/>
      <w:divBdr>
        <w:top w:val="none" w:sz="0" w:space="0" w:color="auto"/>
        <w:left w:val="none" w:sz="0" w:space="0" w:color="auto"/>
        <w:bottom w:val="none" w:sz="0" w:space="0" w:color="auto"/>
        <w:right w:val="none" w:sz="0" w:space="0" w:color="auto"/>
      </w:divBdr>
      <w:divsChild>
        <w:div w:id="257955863">
          <w:marLeft w:val="0"/>
          <w:marRight w:val="0"/>
          <w:marTop w:val="0"/>
          <w:marBottom w:val="0"/>
          <w:divBdr>
            <w:top w:val="none" w:sz="0" w:space="0" w:color="auto"/>
            <w:left w:val="none" w:sz="0" w:space="0" w:color="auto"/>
            <w:bottom w:val="none" w:sz="0" w:space="0" w:color="auto"/>
            <w:right w:val="none" w:sz="0" w:space="0" w:color="auto"/>
          </w:divBdr>
        </w:div>
        <w:div w:id="780606695">
          <w:marLeft w:val="0"/>
          <w:marRight w:val="0"/>
          <w:marTop w:val="0"/>
          <w:marBottom w:val="0"/>
          <w:divBdr>
            <w:top w:val="none" w:sz="0" w:space="0" w:color="auto"/>
            <w:left w:val="none" w:sz="0" w:space="0" w:color="auto"/>
            <w:bottom w:val="none" w:sz="0" w:space="0" w:color="auto"/>
            <w:right w:val="none" w:sz="0" w:space="0" w:color="auto"/>
          </w:divBdr>
        </w:div>
        <w:div w:id="1540243510">
          <w:marLeft w:val="0"/>
          <w:marRight w:val="0"/>
          <w:marTop w:val="0"/>
          <w:marBottom w:val="0"/>
          <w:divBdr>
            <w:top w:val="none" w:sz="0" w:space="0" w:color="auto"/>
            <w:left w:val="none" w:sz="0" w:space="0" w:color="auto"/>
            <w:bottom w:val="none" w:sz="0" w:space="0" w:color="auto"/>
            <w:right w:val="none" w:sz="0" w:space="0" w:color="auto"/>
          </w:divBdr>
        </w:div>
        <w:div w:id="1800689017">
          <w:marLeft w:val="0"/>
          <w:marRight w:val="0"/>
          <w:marTop w:val="0"/>
          <w:marBottom w:val="0"/>
          <w:divBdr>
            <w:top w:val="none" w:sz="0" w:space="0" w:color="auto"/>
            <w:left w:val="none" w:sz="0" w:space="0" w:color="auto"/>
            <w:bottom w:val="none" w:sz="0" w:space="0" w:color="auto"/>
            <w:right w:val="none" w:sz="0" w:space="0" w:color="auto"/>
          </w:divBdr>
        </w:div>
        <w:div w:id="444160205">
          <w:marLeft w:val="0"/>
          <w:marRight w:val="0"/>
          <w:marTop w:val="0"/>
          <w:marBottom w:val="0"/>
          <w:divBdr>
            <w:top w:val="none" w:sz="0" w:space="0" w:color="auto"/>
            <w:left w:val="none" w:sz="0" w:space="0" w:color="auto"/>
            <w:bottom w:val="none" w:sz="0" w:space="0" w:color="auto"/>
            <w:right w:val="none" w:sz="0" w:space="0" w:color="auto"/>
          </w:divBdr>
        </w:div>
        <w:div w:id="111151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vel.state.gov/travel/cis_pa_tw/tw/tw_176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cbp.gov/app/answers/detail/a_id/449/~/traveling-with-children---minors-under-18-years-of-age-traveling-to-anoth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cdc.gov/travel/notices/" TargetMode="External"/><Relationship Id="rId4" Type="http://schemas.openxmlformats.org/officeDocument/2006/relationships/settings" Target="settings.xml"/><Relationship Id="rId9" Type="http://schemas.openxmlformats.org/officeDocument/2006/relationships/hyperlink" Target="https://travel.state.gov/content/passports/en/alertswarning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F2E29-1F6E-4333-BB9E-1814664C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Wossum-Fisher, Mary Ruth</dc:creator>
  <cp:lastModifiedBy>Harrison, Christina S</cp:lastModifiedBy>
  <cp:revision>7</cp:revision>
  <cp:lastPrinted>2018-04-11T13:57:00Z</cp:lastPrinted>
  <dcterms:created xsi:type="dcterms:W3CDTF">2019-01-04T22:11:00Z</dcterms:created>
  <dcterms:modified xsi:type="dcterms:W3CDTF">2019-01-29T22:35:00Z</dcterms:modified>
</cp:coreProperties>
</file>